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34BEF" w:rsidRDefault="00F34BEF" w:rsidP="00843D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7641" w:rsidRDefault="00C17641" w:rsidP="00843D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7641" w:rsidRPr="003C4649" w:rsidRDefault="00C17641" w:rsidP="00C17641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64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17641" w:rsidRPr="003C4649" w:rsidRDefault="00C17641" w:rsidP="00C17641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ЗАВОДСКОГО </w:t>
      </w:r>
      <w:r w:rsidRPr="003C4649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C17641" w:rsidRPr="003C4649" w:rsidRDefault="00C17641" w:rsidP="00C17641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649">
        <w:rPr>
          <w:rFonts w:ascii="Times New Roman" w:hAnsi="Times New Roman" w:cs="Times New Roman"/>
          <w:b/>
          <w:sz w:val="28"/>
          <w:szCs w:val="28"/>
        </w:rPr>
        <w:t>ТРОИЦКОГО РАЙОНА АЛТАЙСКОГО КРАЯ</w:t>
      </w:r>
    </w:p>
    <w:p w:rsidR="00C17641" w:rsidRPr="00436023" w:rsidRDefault="00C17641" w:rsidP="00C17641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3602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C17641" w:rsidRPr="00436023" w:rsidRDefault="00C17641" w:rsidP="00C17641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17641" w:rsidRPr="00436023" w:rsidRDefault="00C17641" w:rsidP="00C17641">
      <w:pPr>
        <w:shd w:val="clear" w:color="auto" w:fill="FFFFFF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7641" w:rsidRPr="00436023" w:rsidRDefault="00C17641" w:rsidP="00C17641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6023">
        <w:rPr>
          <w:rFonts w:ascii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C17641" w:rsidRPr="00436023" w:rsidRDefault="00C17641" w:rsidP="00C1764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17641" w:rsidRPr="00C17641" w:rsidRDefault="00C17641" w:rsidP="00C17641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7641">
        <w:rPr>
          <w:rFonts w:ascii="Times New Roman" w:hAnsi="Times New Roman" w:cs="Times New Roman"/>
          <w:sz w:val="28"/>
          <w:szCs w:val="28"/>
          <w:lang w:eastAsia="ru-RU"/>
        </w:rPr>
        <w:t>18.08.2021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№ 16-р</w:t>
      </w:r>
    </w:p>
    <w:p w:rsidR="00C17641" w:rsidRPr="00C17641" w:rsidRDefault="00C17641" w:rsidP="00C1764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7641">
        <w:rPr>
          <w:rFonts w:ascii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7641">
        <w:rPr>
          <w:rFonts w:ascii="Times New Roman" w:hAnsi="Times New Roman" w:cs="Times New Roman"/>
          <w:sz w:val="28"/>
          <w:szCs w:val="28"/>
          <w:lang w:eastAsia="ru-RU"/>
        </w:rPr>
        <w:t>Заводское</w:t>
      </w:r>
    </w:p>
    <w:p w:rsidR="00C17641" w:rsidRPr="000501BA" w:rsidRDefault="00C17641" w:rsidP="00C1764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17641" w:rsidRPr="007D6BBA" w:rsidRDefault="00C17641" w:rsidP="00C17641">
      <w:pPr>
        <w:pStyle w:val="af2"/>
        <w:ind w:right="4677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Об </w:t>
      </w:r>
      <w:r>
        <w:rPr>
          <w:sz w:val="26"/>
          <w:szCs w:val="26"/>
        </w:rPr>
        <w:t>утверждении П</w:t>
      </w:r>
      <w:r w:rsidRPr="007D6BBA">
        <w:rPr>
          <w:sz w:val="26"/>
          <w:szCs w:val="26"/>
        </w:rPr>
        <w:t>орядка</w:t>
      </w:r>
      <w:r>
        <w:rPr>
          <w:sz w:val="26"/>
          <w:szCs w:val="26"/>
        </w:rPr>
        <w:t xml:space="preserve"> исполнения  бюджета муниципального образования </w:t>
      </w:r>
      <w:r>
        <w:rPr>
          <w:sz w:val="26"/>
          <w:szCs w:val="26"/>
        </w:rPr>
        <w:t>З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водской </w:t>
      </w:r>
      <w:r>
        <w:rPr>
          <w:sz w:val="26"/>
          <w:szCs w:val="26"/>
        </w:rPr>
        <w:t xml:space="preserve"> сельсовет Троицкого района А</w:t>
      </w:r>
      <w:r>
        <w:rPr>
          <w:sz w:val="26"/>
          <w:szCs w:val="26"/>
        </w:rPr>
        <w:t>л</w:t>
      </w:r>
      <w:r>
        <w:rPr>
          <w:sz w:val="26"/>
          <w:szCs w:val="26"/>
        </w:rPr>
        <w:t xml:space="preserve">тайского края и </w:t>
      </w:r>
      <w:r w:rsidRPr="007D6BBA">
        <w:rPr>
          <w:sz w:val="26"/>
          <w:szCs w:val="26"/>
        </w:rPr>
        <w:t xml:space="preserve"> санкционировани</w:t>
      </w:r>
      <w:r>
        <w:rPr>
          <w:sz w:val="26"/>
          <w:szCs w:val="26"/>
        </w:rPr>
        <w:t>ю</w:t>
      </w:r>
      <w:r w:rsidRPr="007D6BBA">
        <w:rPr>
          <w:sz w:val="26"/>
          <w:szCs w:val="26"/>
        </w:rPr>
        <w:t xml:space="preserve"> оплаты денежных обязательств</w:t>
      </w:r>
      <w:r>
        <w:rPr>
          <w:sz w:val="26"/>
          <w:szCs w:val="26"/>
        </w:rPr>
        <w:t xml:space="preserve"> (в том числе за счет источников финансирования дефицита </w:t>
      </w:r>
      <w:r w:rsidRPr="007D6BBA">
        <w:rPr>
          <w:sz w:val="26"/>
          <w:szCs w:val="26"/>
        </w:rPr>
        <w:t>бюджета</w:t>
      </w:r>
      <w:r>
        <w:rPr>
          <w:sz w:val="26"/>
          <w:szCs w:val="26"/>
        </w:rPr>
        <w:t xml:space="preserve"> муниципального образов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ния)</w:t>
      </w:r>
    </w:p>
    <w:p w:rsidR="00C17641" w:rsidRPr="007D6BBA" w:rsidRDefault="00C17641" w:rsidP="00C17641">
      <w:pPr>
        <w:pStyle w:val="af2"/>
        <w:jc w:val="both"/>
        <w:rPr>
          <w:sz w:val="26"/>
          <w:szCs w:val="26"/>
        </w:rPr>
      </w:pPr>
    </w:p>
    <w:p w:rsidR="00C17641" w:rsidRDefault="00C17641" w:rsidP="00C17641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В соответствии с Бюджетным </w:t>
      </w:r>
      <w:hyperlink r:id="rId9" w:history="1">
        <w:r w:rsidRPr="007D6BBA">
          <w:rPr>
            <w:sz w:val="26"/>
            <w:szCs w:val="26"/>
          </w:rPr>
          <w:t>кодексом</w:t>
        </w:r>
      </w:hyperlink>
      <w:r w:rsidRPr="007D6BBA">
        <w:rPr>
          <w:sz w:val="26"/>
          <w:szCs w:val="26"/>
        </w:rPr>
        <w:t xml:space="preserve"> Российской Федерации, </w:t>
      </w:r>
      <w:r>
        <w:rPr>
          <w:sz w:val="26"/>
          <w:szCs w:val="26"/>
        </w:rPr>
        <w:t>руководств</w:t>
      </w:r>
      <w:r>
        <w:rPr>
          <w:sz w:val="26"/>
          <w:szCs w:val="26"/>
        </w:rPr>
        <w:t>у</w:t>
      </w:r>
      <w:r>
        <w:rPr>
          <w:sz w:val="26"/>
          <w:szCs w:val="26"/>
        </w:rPr>
        <w:t>ясь уставом му</w:t>
      </w:r>
      <w:r>
        <w:rPr>
          <w:sz w:val="26"/>
          <w:szCs w:val="26"/>
        </w:rPr>
        <w:t xml:space="preserve">ниципального образования Заводской </w:t>
      </w:r>
      <w:r>
        <w:rPr>
          <w:sz w:val="26"/>
          <w:szCs w:val="26"/>
        </w:rPr>
        <w:t>сельсовет Троицкого</w:t>
      </w:r>
      <w:r w:rsidRPr="007D6BBA">
        <w:rPr>
          <w:sz w:val="26"/>
          <w:szCs w:val="26"/>
        </w:rPr>
        <w:t xml:space="preserve"> районного </w:t>
      </w:r>
      <w:r>
        <w:rPr>
          <w:sz w:val="26"/>
          <w:szCs w:val="26"/>
        </w:rPr>
        <w:t>Алтайского края утвержденный</w:t>
      </w:r>
      <w:r>
        <w:rPr>
          <w:sz w:val="26"/>
          <w:szCs w:val="26"/>
        </w:rPr>
        <w:t xml:space="preserve"> решением Заводского </w:t>
      </w:r>
      <w:r>
        <w:rPr>
          <w:sz w:val="26"/>
          <w:szCs w:val="26"/>
        </w:rPr>
        <w:t xml:space="preserve">сельского Совета депутатов Троицкого района </w:t>
      </w:r>
      <w:r>
        <w:rPr>
          <w:sz w:val="26"/>
          <w:szCs w:val="26"/>
        </w:rPr>
        <w:t xml:space="preserve">Алтайского края от 19.11.2020 год № 24 </w:t>
      </w:r>
    </w:p>
    <w:p w:rsidR="00C17641" w:rsidRDefault="00C17641" w:rsidP="00C17641">
      <w:pPr>
        <w:pStyle w:val="af2"/>
        <w:ind w:firstLine="708"/>
        <w:jc w:val="both"/>
        <w:rPr>
          <w:sz w:val="26"/>
          <w:szCs w:val="26"/>
        </w:rPr>
      </w:pPr>
    </w:p>
    <w:p w:rsidR="00C17641" w:rsidRDefault="00C17641" w:rsidP="00C17641">
      <w:pPr>
        <w:pStyle w:val="af2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РАСПОРЯЖАЮСЬ:</w:t>
      </w:r>
    </w:p>
    <w:p w:rsidR="00C17641" w:rsidRPr="007D6BBA" w:rsidRDefault="00C17641" w:rsidP="00C17641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C17641" w:rsidRPr="007D6BBA" w:rsidRDefault="00C17641" w:rsidP="00C17641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1</w:t>
      </w:r>
      <w:r>
        <w:rPr>
          <w:sz w:val="26"/>
          <w:szCs w:val="26"/>
        </w:rPr>
        <w:t xml:space="preserve">.Утвердить </w:t>
      </w:r>
      <w:r w:rsidRPr="007D6BBA">
        <w:rPr>
          <w:sz w:val="26"/>
          <w:szCs w:val="26"/>
        </w:rPr>
        <w:t xml:space="preserve"> </w:t>
      </w:r>
      <w:hyperlink w:anchor="P43" w:history="1">
        <w:r w:rsidRPr="007D6BBA">
          <w:rPr>
            <w:sz w:val="26"/>
            <w:szCs w:val="26"/>
          </w:rPr>
          <w:t>Порядок</w:t>
        </w:r>
      </w:hyperlink>
      <w:r w:rsidRPr="007D6BB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исполнения бюджета муниципального образования </w:t>
      </w:r>
      <w:r>
        <w:rPr>
          <w:sz w:val="26"/>
          <w:szCs w:val="26"/>
        </w:rPr>
        <w:t xml:space="preserve">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водской сельсовет </w:t>
      </w:r>
      <w:r>
        <w:rPr>
          <w:sz w:val="26"/>
          <w:szCs w:val="26"/>
        </w:rPr>
        <w:t>Тро</w:t>
      </w:r>
      <w:r>
        <w:rPr>
          <w:sz w:val="26"/>
          <w:szCs w:val="26"/>
        </w:rPr>
        <w:t xml:space="preserve">ицкий район Алтайского </w:t>
      </w:r>
      <w:r>
        <w:rPr>
          <w:sz w:val="26"/>
          <w:szCs w:val="26"/>
        </w:rPr>
        <w:t xml:space="preserve"> края и </w:t>
      </w:r>
      <w:r w:rsidRPr="007D6BBA">
        <w:rPr>
          <w:sz w:val="26"/>
          <w:szCs w:val="26"/>
        </w:rPr>
        <w:t xml:space="preserve"> санкционировани</w:t>
      </w:r>
      <w:r>
        <w:rPr>
          <w:sz w:val="26"/>
          <w:szCs w:val="26"/>
        </w:rPr>
        <w:t>ю</w:t>
      </w:r>
      <w:r w:rsidRPr="007D6BBA">
        <w:rPr>
          <w:sz w:val="26"/>
          <w:szCs w:val="26"/>
        </w:rPr>
        <w:t xml:space="preserve"> оплаты денежных обязательств</w:t>
      </w:r>
      <w:r>
        <w:rPr>
          <w:sz w:val="26"/>
          <w:szCs w:val="26"/>
        </w:rPr>
        <w:t xml:space="preserve"> (в том числе за счет источников финансирования дефицита  бюджета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ципального образования) </w:t>
      </w:r>
      <w:r w:rsidRPr="007D6BBA">
        <w:rPr>
          <w:sz w:val="26"/>
          <w:szCs w:val="26"/>
        </w:rPr>
        <w:t>(далее – Порядок).</w:t>
      </w:r>
    </w:p>
    <w:p w:rsidR="00C17641" w:rsidRPr="007D6BBA" w:rsidRDefault="00C17641" w:rsidP="00C17641">
      <w:pPr>
        <w:pStyle w:val="af2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</w:t>
      </w:r>
      <w:r w:rsidRPr="007D6BBA">
        <w:rPr>
          <w:sz w:val="26"/>
          <w:szCs w:val="26"/>
        </w:rPr>
        <w:t>. Настоящ</w:t>
      </w:r>
      <w:r>
        <w:rPr>
          <w:sz w:val="26"/>
          <w:szCs w:val="26"/>
        </w:rPr>
        <w:t>ее</w:t>
      </w:r>
      <w:r w:rsidRPr="007D6BBA">
        <w:rPr>
          <w:sz w:val="26"/>
          <w:szCs w:val="26"/>
        </w:rPr>
        <w:t xml:space="preserve"> </w:t>
      </w:r>
      <w:r>
        <w:rPr>
          <w:sz w:val="26"/>
          <w:szCs w:val="26"/>
        </w:rPr>
        <w:t>распоряжение</w:t>
      </w:r>
      <w:r w:rsidRPr="007D6BBA">
        <w:rPr>
          <w:sz w:val="26"/>
          <w:szCs w:val="26"/>
        </w:rPr>
        <w:t xml:space="preserve"> распространяет свое действие на правоотнош</w:t>
      </w:r>
      <w:r w:rsidRPr="007D6BBA">
        <w:rPr>
          <w:sz w:val="26"/>
          <w:szCs w:val="26"/>
        </w:rPr>
        <w:t>е</w:t>
      </w:r>
      <w:r w:rsidRPr="007D6BBA">
        <w:rPr>
          <w:sz w:val="26"/>
          <w:szCs w:val="26"/>
        </w:rPr>
        <w:t>ния, возникшие с 1 января 2022 года.</w:t>
      </w:r>
    </w:p>
    <w:p w:rsidR="00C17641" w:rsidRPr="007D6BBA" w:rsidRDefault="00C17641" w:rsidP="00C17641">
      <w:pPr>
        <w:pStyle w:val="af2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7D6BBA">
        <w:rPr>
          <w:sz w:val="26"/>
          <w:szCs w:val="26"/>
        </w:rPr>
        <w:t>.</w:t>
      </w:r>
      <w:r>
        <w:rPr>
          <w:sz w:val="26"/>
          <w:szCs w:val="26"/>
        </w:rPr>
        <w:t xml:space="preserve">  Н</w:t>
      </w:r>
      <w:r w:rsidRPr="007D6BBA">
        <w:rPr>
          <w:sz w:val="26"/>
          <w:szCs w:val="26"/>
        </w:rPr>
        <w:t>астоящ</w:t>
      </w:r>
      <w:r>
        <w:rPr>
          <w:sz w:val="26"/>
          <w:szCs w:val="26"/>
        </w:rPr>
        <w:t>ее</w:t>
      </w:r>
      <w:r w:rsidRPr="007D6BBA">
        <w:rPr>
          <w:sz w:val="26"/>
          <w:szCs w:val="26"/>
        </w:rPr>
        <w:t xml:space="preserve"> </w:t>
      </w:r>
      <w:r>
        <w:rPr>
          <w:sz w:val="26"/>
          <w:szCs w:val="26"/>
        </w:rPr>
        <w:t>распоряжение</w:t>
      </w:r>
      <w:r w:rsidRPr="007D6BB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разместить </w:t>
      </w:r>
      <w:r w:rsidRPr="007D6BBA">
        <w:rPr>
          <w:sz w:val="26"/>
          <w:szCs w:val="26"/>
        </w:rPr>
        <w:t xml:space="preserve">на официальном сайте </w:t>
      </w:r>
      <w:r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Заводского </w:t>
      </w:r>
      <w:r>
        <w:rPr>
          <w:sz w:val="26"/>
          <w:szCs w:val="26"/>
        </w:rPr>
        <w:t>сельсовета Троицкого района</w:t>
      </w:r>
      <w:r w:rsidRPr="007D6BBA">
        <w:rPr>
          <w:sz w:val="26"/>
          <w:szCs w:val="26"/>
        </w:rPr>
        <w:t>.</w:t>
      </w:r>
    </w:p>
    <w:p w:rsidR="00C17641" w:rsidRDefault="00C17641" w:rsidP="00C17641">
      <w:pPr>
        <w:pStyle w:val="af2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7D6BBA">
        <w:rPr>
          <w:sz w:val="26"/>
          <w:szCs w:val="26"/>
        </w:rPr>
        <w:t>. Контроль за исполнением</w:t>
      </w:r>
      <w:r>
        <w:rPr>
          <w:sz w:val="26"/>
          <w:szCs w:val="26"/>
        </w:rPr>
        <w:t xml:space="preserve"> настоящего распоряжения оставляю за собой.</w:t>
      </w:r>
    </w:p>
    <w:p w:rsidR="00C17641" w:rsidRDefault="00C17641" w:rsidP="00C17641">
      <w:pPr>
        <w:pStyle w:val="af2"/>
        <w:ind w:firstLine="708"/>
        <w:jc w:val="both"/>
        <w:rPr>
          <w:sz w:val="26"/>
          <w:szCs w:val="26"/>
        </w:rPr>
      </w:pPr>
    </w:p>
    <w:p w:rsidR="00C17641" w:rsidRDefault="00C17641" w:rsidP="00C17641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C17641" w:rsidRPr="00DA7F4C" w:rsidRDefault="00C17641" w:rsidP="00C17641">
      <w:pPr>
        <w:pStyle w:val="ConsPlusNormal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Заводского сельсовета                            Слукин  В.А.</w:t>
      </w:r>
    </w:p>
    <w:p w:rsidR="00C17641" w:rsidRDefault="00C17641" w:rsidP="00C17641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C17641" w:rsidRDefault="00C17641" w:rsidP="00C17641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C17641" w:rsidRDefault="00C17641" w:rsidP="00843D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7641" w:rsidRDefault="00C17641" w:rsidP="00843D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7641" w:rsidRDefault="00C17641" w:rsidP="00843D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7641" w:rsidRDefault="00C17641" w:rsidP="00843D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7641" w:rsidRDefault="00C17641" w:rsidP="00843D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7641" w:rsidRDefault="00C17641" w:rsidP="00843D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7641" w:rsidRDefault="00C17641" w:rsidP="00843D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34BEF" w:rsidRDefault="00F34BEF" w:rsidP="00E87A7C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E87A7C" w:rsidRPr="007D6BBA" w:rsidRDefault="0087450C" w:rsidP="00E87A7C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87450C" w:rsidRDefault="00E87A7C" w:rsidP="00E87A7C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 </w:t>
      </w:r>
      <w:r w:rsidR="00737CB4">
        <w:rPr>
          <w:rFonts w:ascii="Times New Roman" w:hAnsi="Times New Roman" w:cs="Times New Roman"/>
          <w:sz w:val="26"/>
          <w:szCs w:val="26"/>
        </w:rPr>
        <w:t xml:space="preserve">Распоряжением Заводского </w:t>
      </w:r>
      <w:r w:rsidR="00DA7F4C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="0087450C">
        <w:rPr>
          <w:rFonts w:ascii="Times New Roman" w:hAnsi="Times New Roman" w:cs="Times New Roman"/>
          <w:sz w:val="26"/>
          <w:szCs w:val="26"/>
        </w:rPr>
        <w:t xml:space="preserve">Троицкого района Алтайского края </w:t>
      </w:r>
    </w:p>
    <w:p w:rsidR="00E87A7C" w:rsidRPr="0087450C" w:rsidRDefault="00E87A7C" w:rsidP="0087450C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от </w:t>
      </w:r>
      <w:r w:rsidR="00DA7F4C">
        <w:rPr>
          <w:rFonts w:ascii="Times New Roman" w:hAnsi="Times New Roman" w:cs="Times New Roman"/>
          <w:sz w:val="26"/>
          <w:szCs w:val="26"/>
        </w:rPr>
        <w:t>18</w:t>
      </w:r>
      <w:r w:rsidR="0087450C">
        <w:rPr>
          <w:rFonts w:ascii="Times New Roman" w:hAnsi="Times New Roman" w:cs="Times New Roman"/>
          <w:sz w:val="26"/>
          <w:szCs w:val="26"/>
        </w:rPr>
        <w:t xml:space="preserve"> июля.2021 № </w:t>
      </w:r>
      <w:r w:rsidR="00737CB4">
        <w:rPr>
          <w:rFonts w:ascii="Times New Roman" w:hAnsi="Times New Roman" w:cs="Times New Roman"/>
          <w:sz w:val="26"/>
          <w:szCs w:val="26"/>
        </w:rPr>
        <w:t>16</w:t>
      </w:r>
      <w:r w:rsidR="00DA7F4C">
        <w:rPr>
          <w:rFonts w:ascii="Times New Roman" w:hAnsi="Times New Roman" w:cs="Times New Roman"/>
          <w:sz w:val="26"/>
          <w:szCs w:val="26"/>
        </w:rPr>
        <w:t>-р</w:t>
      </w:r>
    </w:p>
    <w:p w:rsidR="00E87A7C" w:rsidRPr="007D6BBA" w:rsidRDefault="00E87A7C" w:rsidP="00E87A7C">
      <w:pPr>
        <w:pStyle w:val="af2"/>
        <w:jc w:val="center"/>
        <w:rPr>
          <w:sz w:val="26"/>
          <w:szCs w:val="26"/>
        </w:rPr>
      </w:pPr>
      <w:bookmarkStart w:id="1" w:name="P43"/>
      <w:bookmarkEnd w:id="1"/>
    </w:p>
    <w:p w:rsidR="006C0235" w:rsidRDefault="006C0235" w:rsidP="00E87A7C">
      <w:pPr>
        <w:pStyle w:val="af2"/>
        <w:jc w:val="center"/>
      </w:pPr>
    </w:p>
    <w:p w:rsidR="00E87A7C" w:rsidRPr="007D6BBA" w:rsidRDefault="0003497C" w:rsidP="00E87A7C">
      <w:pPr>
        <w:pStyle w:val="af2"/>
        <w:jc w:val="center"/>
        <w:rPr>
          <w:sz w:val="26"/>
          <w:szCs w:val="26"/>
        </w:rPr>
      </w:pPr>
      <w:hyperlink w:anchor="P43" w:history="1">
        <w:r w:rsidR="00E87A7C" w:rsidRPr="007D6BBA">
          <w:rPr>
            <w:sz w:val="26"/>
            <w:szCs w:val="26"/>
          </w:rPr>
          <w:t>Порядок</w:t>
        </w:r>
      </w:hyperlink>
    </w:p>
    <w:p w:rsidR="00FC636E" w:rsidRDefault="00FC636E" w:rsidP="00F34BEF">
      <w:pPr>
        <w:pStyle w:val="af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исполнения  бюджета муниципального образования </w:t>
      </w:r>
      <w:r w:rsidR="00737CB4">
        <w:rPr>
          <w:sz w:val="26"/>
          <w:szCs w:val="26"/>
        </w:rPr>
        <w:t xml:space="preserve"> Заводской </w:t>
      </w:r>
      <w:r w:rsidR="00DA7F4C">
        <w:rPr>
          <w:sz w:val="26"/>
          <w:szCs w:val="26"/>
        </w:rPr>
        <w:t xml:space="preserve">сельсовет </w:t>
      </w:r>
      <w:r>
        <w:rPr>
          <w:sz w:val="26"/>
          <w:szCs w:val="26"/>
        </w:rPr>
        <w:t>Троицк</w:t>
      </w:r>
      <w:r w:rsidR="00DD3446">
        <w:rPr>
          <w:sz w:val="26"/>
          <w:szCs w:val="26"/>
        </w:rPr>
        <w:t>ого</w:t>
      </w:r>
      <w:r>
        <w:rPr>
          <w:sz w:val="26"/>
          <w:szCs w:val="26"/>
        </w:rPr>
        <w:t xml:space="preserve"> район</w:t>
      </w:r>
      <w:r w:rsidR="00DD3446">
        <w:rPr>
          <w:sz w:val="26"/>
          <w:szCs w:val="26"/>
        </w:rPr>
        <w:t>а</w:t>
      </w:r>
      <w:r>
        <w:rPr>
          <w:sz w:val="26"/>
          <w:szCs w:val="26"/>
        </w:rPr>
        <w:t xml:space="preserve"> Алтайского края и </w:t>
      </w:r>
      <w:r w:rsidRPr="007D6BBA">
        <w:rPr>
          <w:sz w:val="26"/>
          <w:szCs w:val="26"/>
        </w:rPr>
        <w:t xml:space="preserve"> санкционировани</w:t>
      </w:r>
      <w:r>
        <w:rPr>
          <w:sz w:val="26"/>
          <w:szCs w:val="26"/>
        </w:rPr>
        <w:t>ю</w:t>
      </w:r>
      <w:r w:rsidRPr="007D6BBA">
        <w:rPr>
          <w:sz w:val="26"/>
          <w:szCs w:val="26"/>
        </w:rPr>
        <w:t xml:space="preserve"> оплаты денежных обязательств</w:t>
      </w:r>
      <w:r>
        <w:rPr>
          <w:sz w:val="26"/>
          <w:szCs w:val="26"/>
        </w:rPr>
        <w:t xml:space="preserve"> (в том числе за счет источников финансирования дефицита </w:t>
      </w:r>
      <w:r w:rsidRPr="007D6BBA">
        <w:rPr>
          <w:sz w:val="26"/>
          <w:szCs w:val="26"/>
        </w:rPr>
        <w:t>бюджета</w:t>
      </w:r>
      <w:r w:rsidR="00DD3446">
        <w:rPr>
          <w:sz w:val="26"/>
          <w:szCs w:val="26"/>
        </w:rPr>
        <w:t xml:space="preserve"> муниципального обр</w:t>
      </w:r>
      <w:r w:rsidR="00DD3446">
        <w:rPr>
          <w:sz w:val="26"/>
          <w:szCs w:val="26"/>
        </w:rPr>
        <w:t>а</w:t>
      </w:r>
      <w:r w:rsidR="00DD3446">
        <w:rPr>
          <w:sz w:val="26"/>
          <w:szCs w:val="26"/>
        </w:rPr>
        <w:t>зования</w:t>
      </w:r>
      <w:r>
        <w:rPr>
          <w:sz w:val="26"/>
          <w:szCs w:val="26"/>
        </w:rPr>
        <w:t>)</w:t>
      </w:r>
    </w:p>
    <w:p w:rsidR="006C0235" w:rsidRDefault="006C0235" w:rsidP="00E87A7C">
      <w:pPr>
        <w:pStyle w:val="af2"/>
        <w:jc w:val="center"/>
        <w:rPr>
          <w:sz w:val="26"/>
          <w:szCs w:val="26"/>
        </w:rPr>
      </w:pPr>
    </w:p>
    <w:p w:rsidR="00E87A7C" w:rsidRPr="007D6BBA" w:rsidRDefault="00E87A7C" w:rsidP="00E87A7C">
      <w:pPr>
        <w:pStyle w:val="af2"/>
        <w:jc w:val="center"/>
        <w:rPr>
          <w:sz w:val="26"/>
          <w:szCs w:val="26"/>
        </w:rPr>
      </w:pPr>
      <w:r w:rsidRPr="007D6BBA">
        <w:rPr>
          <w:sz w:val="26"/>
          <w:szCs w:val="26"/>
        </w:rPr>
        <w:t>1. Общие положения</w:t>
      </w:r>
    </w:p>
    <w:p w:rsidR="006C0235" w:rsidRDefault="006C0235" w:rsidP="00F34BEF">
      <w:pPr>
        <w:pStyle w:val="af2"/>
        <w:jc w:val="both"/>
        <w:rPr>
          <w:sz w:val="26"/>
          <w:szCs w:val="26"/>
        </w:rPr>
      </w:pPr>
    </w:p>
    <w:p w:rsidR="00E87A7C" w:rsidRPr="007D6BBA" w:rsidRDefault="00E87A7C" w:rsidP="006C0235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1.1. Порядок </w:t>
      </w:r>
      <w:r w:rsidR="00FC636E">
        <w:rPr>
          <w:sz w:val="26"/>
          <w:szCs w:val="26"/>
        </w:rPr>
        <w:t xml:space="preserve">исполнения бюджета муниципального образования </w:t>
      </w:r>
      <w:r w:rsidR="00737CB4">
        <w:rPr>
          <w:sz w:val="26"/>
          <w:szCs w:val="26"/>
        </w:rPr>
        <w:t xml:space="preserve">Заводской </w:t>
      </w:r>
      <w:r w:rsidR="00DD3446">
        <w:rPr>
          <w:sz w:val="26"/>
          <w:szCs w:val="26"/>
        </w:rPr>
        <w:t xml:space="preserve">сельсовет </w:t>
      </w:r>
      <w:r w:rsidR="00FC636E">
        <w:rPr>
          <w:sz w:val="26"/>
          <w:szCs w:val="26"/>
        </w:rPr>
        <w:t>Троицк</w:t>
      </w:r>
      <w:r w:rsidR="00DD3446">
        <w:rPr>
          <w:sz w:val="26"/>
          <w:szCs w:val="26"/>
        </w:rPr>
        <w:t xml:space="preserve">ого </w:t>
      </w:r>
      <w:r w:rsidR="00FC636E">
        <w:rPr>
          <w:sz w:val="26"/>
          <w:szCs w:val="26"/>
        </w:rPr>
        <w:t>район</w:t>
      </w:r>
      <w:r w:rsidR="00DD3446">
        <w:rPr>
          <w:sz w:val="26"/>
          <w:szCs w:val="26"/>
        </w:rPr>
        <w:t>а</w:t>
      </w:r>
      <w:r w:rsidR="00FC636E">
        <w:rPr>
          <w:sz w:val="26"/>
          <w:szCs w:val="26"/>
        </w:rPr>
        <w:t xml:space="preserve"> Алтайского края и </w:t>
      </w:r>
      <w:r w:rsidR="00FC636E" w:rsidRPr="007D6BBA">
        <w:rPr>
          <w:sz w:val="26"/>
          <w:szCs w:val="26"/>
        </w:rPr>
        <w:t xml:space="preserve"> санкционировани</w:t>
      </w:r>
      <w:r w:rsidR="00FC636E">
        <w:rPr>
          <w:sz w:val="26"/>
          <w:szCs w:val="26"/>
        </w:rPr>
        <w:t>ю</w:t>
      </w:r>
      <w:r w:rsidR="00FC636E" w:rsidRPr="007D6BBA">
        <w:rPr>
          <w:sz w:val="26"/>
          <w:szCs w:val="26"/>
        </w:rPr>
        <w:t xml:space="preserve"> оплаты денежных обязательств</w:t>
      </w:r>
      <w:r w:rsidR="00FC636E">
        <w:rPr>
          <w:sz w:val="26"/>
          <w:szCs w:val="26"/>
        </w:rPr>
        <w:t xml:space="preserve"> (в том числе за счет источников финансирования дефицита </w:t>
      </w:r>
      <w:r w:rsidR="00FC636E" w:rsidRPr="007D6BBA">
        <w:rPr>
          <w:sz w:val="26"/>
          <w:szCs w:val="26"/>
        </w:rPr>
        <w:t>бюджета</w:t>
      </w:r>
      <w:r w:rsidR="00DD3446">
        <w:rPr>
          <w:sz w:val="26"/>
          <w:szCs w:val="26"/>
        </w:rPr>
        <w:t xml:space="preserve"> м</w:t>
      </w:r>
      <w:r w:rsidR="00DD3446">
        <w:rPr>
          <w:sz w:val="26"/>
          <w:szCs w:val="26"/>
        </w:rPr>
        <w:t>у</w:t>
      </w:r>
      <w:r w:rsidR="00DD3446">
        <w:rPr>
          <w:sz w:val="26"/>
          <w:szCs w:val="26"/>
        </w:rPr>
        <w:t>ниципального образования</w:t>
      </w:r>
      <w:r w:rsidR="005437BF">
        <w:rPr>
          <w:sz w:val="26"/>
          <w:szCs w:val="26"/>
        </w:rPr>
        <w:t>)</w:t>
      </w:r>
      <w:r w:rsidR="00FC636E" w:rsidRPr="007D6BBA">
        <w:rPr>
          <w:sz w:val="26"/>
          <w:szCs w:val="26"/>
        </w:rPr>
        <w:t xml:space="preserve"> </w:t>
      </w:r>
      <w:r w:rsidRPr="007D6BBA">
        <w:rPr>
          <w:sz w:val="26"/>
          <w:szCs w:val="26"/>
        </w:rPr>
        <w:t xml:space="preserve">(далее - Порядок) разработан в соответствии со </w:t>
      </w:r>
      <w:hyperlink r:id="rId10" w:history="1">
        <w:r w:rsidRPr="007D6BBA">
          <w:rPr>
            <w:sz w:val="26"/>
            <w:szCs w:val="26"/>
          </w:rPr>
          <w:t>статьями 78.1</w:t>
        </w:r>
      </w:hyperlink>
      <w:r w:rsidRPr="007D6BBA">
        <w:rPr>
          <w:sz w:val="26"/>
          <w:szCs w:val="26"/>
        </w:rPr>
        <w:t xml:space="preserve">, </w:t>
      </w:r>
      <w:hyperlink r:id="rId11" w:history="1">
        <w:r w:rsidRPr="007D6BBA">
          <w:rPr>
            <w:sz w:val="26"/>
            <w:szCs w:val="26"/>
          </w:rPr>
          <w:t>78.2</w:t>
        </w:r>
      </w:hyperlink>
      <w:r w:rsidRPr="007D6BBA">
        <w:rPr>
          <w:sz w:val="26"/>
          <w:szCs w:val="26"/>
        </w:rPr>
        <w:t xml:space="preserve">, </w:t>
      </w:r>
      <w:hyperlink r:id="rId12" w:history="1">
        <w:r w:rsidRPr="007D6BBA">
          <w:rPr>
            <w:sz w:val="26"/>
            <w:szCs w:val="26"/>
          </w:rPr>
          <w:t>79</w:t>
        </w:r>
      </w:hyperlink>
      <w:r w:rsidRPr="007D6BBA">
        <w:rPr>
          <w:sz w:val="26"/>
          <w:szCs w:val="26"/>
        </w:rPr>
        <w:t xml:space="preserve">, </w:t>
      </w:r>
      <w:hyperlink r:id="rId13" w:history="1">
        <w:r w:rsidRPr="007D6BBA">
          <w:rPr>
            <w:sz w:val="26"/>
            <w:szCs w:val="26"/>
          </w:rPr>
          <w:t>161</w:t>
        </w:r>
      </w:hyperlink>
      <w:r w:rsidRPr="007D6BBA">
        <w:rPr>
          <w:sz w:val="26"/>
          <w:szCs w:val="26"/>
        </w:rPr>
        <w:t xml:space="preserve">, </w:t>
      </w:r>
      <w:hyperlink r:id="rId14" w:history="1">
        <w:r w:rsidRPr="007D6BBA">
          <w:rPr>
            <w:sz w:val="26"/>
            <w:szCs w:val="26"/>
          </w:rPr>
          <w:t>166.1</w:t>
        </w:r>
      </w:hyperlink>
      <w:r w:rsidRPr="007D6BBA">
        <w:rPr>
          <w:sz w:val="26"/>
          <w:szCs w:val="26"/>
        </w:rPr>
        <w:t xml:space="preserve">, </w:t>
      </w:r>
      <w:hyperlink r:id="rId15" w:history="1">
        <w:r w:rsidRPr="007D6BBA">
          <w:rPr>
            <w:sz w:val="26"/>
            <w:szCs w:val="26"/>
          </w:rPr>
          <w:t>219</w:t>
        </w:r>
      </w:hyperlink>
      <w:r w:rsidRPr="007D6BBA">
        <w:rPr>
          <w:sz w:val="26"/>
          <w:szCs w:val="26"/>
        </w:rPr>
        <w:t xml:space="preserve">, </w:t>
      </w:r>
      <w:hyperlink r:id="rId16" w:history="1">
        <w:r w:rsidRPr="007D6BBA">
          <w:rPr>
            <w:sz w:val="26"/>
            <w:szCs w:val="26"/>
          </w:rPr>
          <w:t>219.2</w:t>
        </w:r>
      </w:hyperlink>
      <w:r w:rsidRPr="007D6BBA">
        <w:rPr>
          <w:sz w:val="26"/>
          <w:szCs w:val="26"/>
        </w:rPr>
        <w:t xml:space="preserve"> Бюджетного кодекса Российской Федерации и определяет условия исполнения бюджета</w:t>
      </w:r>
      <w:r w:rsidR="00737CB4">
        <w:rPr>
          <w:sz w:val="26"/>
          <w:szCs w:val="26"/>
        </w:rPr>
        <w:t xml:space="preserve"> муниципального образования Заводской </w:t>
      </w:r>
      <w:r w:rsidR="00DD3446">
        <w:rPr>
          <w:sz w:val="26"/>
          <w:szCs w:val="26"/>
        </w:rPr>
        <w:t xml:space="preserve"> сельсовет Троицкого района Алтайского края (далее - бюджет поселения)</w:t>
      </w:r>
      <w:r w:rsidRPr="007D6BBA">
        <w:rPr>
          <w:sz w:val="26"/>
          <w:szCs w:val="26"/>
        </w:rPr>
        <w:t xml:space="preserve"> по расх</w:t>
      </w:r>
      <w:r w:rsidRPr="007D6BBA">
        <w:rPr>
          <w:sz w:val="26"/>
          <w:szCs w:val="26"/>
        </w:rPr>
        <w:t>о</w:t>
      </w:r>
      <w:r w:rsidRPr="007D6BBA">
        <w:rPr>
          <w:sz w:val="26"/>
          <w:szCs w:val="26"/>
        </w:rPr>
        <w:t>дам, источникам финансирования дефицита бюджета</w:t>
      </w:r>
      <w:r w:rsidR="00DD3446">
        <w:rPr>
          <w:sz w:val="26"/>
          <w:szCs w:val="26"/>
        </w:rPr>
        <w:t xml:space="preserve"> поселения</w:t>
      </w:r>
      <w:r w:rsidRPr="007D6BBA">
        <w:rPr>
          <w:sz w:val="26"/>
          <w:szCs w:val="26"/>
        </w:rPr>
        <w:t xml:space="preserve"> и санкционирования оплаты денежных обязательств.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1.2. Организация исполнения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осуществляется комитетом </w:t>
      </w:r>
      <w:r w:rsidR="00FC636E">
        <w:rPr>
          <w:sz w:val="26"/>
          <w:szCs w:val="26"/>
        </w:rPr>
        <w:t xml:space="preserve">Троицкого района Алтайского края </w:t>
      </w:r>
      <w:r w:rsidRPr="007D6BBA">
        <w:rPr>
          <w:sz w:val="26"/>
          <w:szCs w:val="26"/>
        </w:rPr>
        <w:t>по финансам, налоговой и кредитной политике (далее – комитет по финансам).</w:t>
      </w:r>
    </w:p>
    <w:p w:rsidR="00FC636E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1.3. Исполнение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осуществляется на основе сводной бю</w:t>
      </w:r>
      <w:r w:rsidRPr="007D6BBA">
        <w:rPr>
          <w:sz w:val="26"/>
          <w:szCs w:val="26"/>
        </w:rPr>
        <w:t>д</w:t>
      </w:r>
      <w:r w:rsidRPr="007D6BBA">
        <w:rPr>
          <w:sz w:val="26"/>
          <w:szCs w:val="26"/>
        </w:rPr>
        <w:t xml:space="preserve">жетной росписи и </w:t>
      </w:r>
      <w:r w:rsidR="00FC636E">
        <w:rPr>
          <w:sz w:val="26"/>
          <w:szCs w:val="26"/>
        </w:rPr>
        <w:t>прогноза поступлений в бюджет</w:t>
      </w:r>
      <w:r w:rsidR="00DD3446">
        <w:rPr>
          <w:sz w:val="26"/>
          <w:szCs w:val="26"/>
        </w:rPr>
        <w:t xml:space="preserve"> поселения</w:t>
      </w:r>
      <w:r w:rsidR="00FC636E">
        <w:rPr>
          <w:sz w:val="26"/>
          <w:szCs w:val="26"/>
        </w:rPr>
        <w:t xml:space="preserve"> и перечислений из </w:t>
      </w:r>
      <w:r w:rsidR="00DD3446">
        <w:rPr>
          <w:sz w:val="26"/>
          <w:szCs w:val="26"/>
        </w:rPr>
        <w:t>бюджета поселения</w:t>
      </w:r>
      <w:r w:rsidR="00FC636E">
        <w:rPr>
          <w:sz w:val="26"/>
          <w:szCs w:val="26"/>
        </w:rPr>
        <w:t xml:space="preserve"> в текущем финансовом году в целях определения прогнозного с</w:t>
      </w:r>
      <w:r w:rsidR="00FC636E">
        <w:rPr>
          <w:sz w:val="26"/>
          <w:szCs w:val="26"/>
        </w:rPr>
        <w:t>о</w:t>
      </w:r>
      <w:r w:rsidR="00FC636E">
        <w:rPr>
          <w:sz w:val="26"/>
          <w:szCs w:val="26"/>
        </w:rPr>
        <w:t xml:space="preserve">стояния единого счета </w:t>
      </w:r>
      <w:r w:rsidR="00DD3446">
        <w:rPr>
          <w:sz w:val="26"/>
          <w:szCs w:val="26"/>
        </w:rPr>
        <w:t>бюджета поселения</w:t>
      </w:r>
      <w:r w:rsidR="00FC636E">
        <w:rPr>
          <w:sz w:val="26"/>
          <w:szCs w:val="26"/>
        </w:rPr>
        <w:t xml:space="preserve">, включая временный кассовый разрыв и объем временно свободных средств. 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1.4. </w:t>
      </w:r>
      <w:r w:rsidR="00F34BEF">
        <w:rPr>
          <w:sz w:val="26"/>
          <w:szCs w:val="26"/>
        </w:rPr>
        <w:t>Б</w:t>
      </w:r>
      <w:r w:rsidRPr="007D6BBA">
        <w:rPr>
          <w:sz w:val="26"/>
          <w:szCs w:val="26"/>
        </w:rPr>
        <w:t>юджет</w:t>
      </w:r>
      <w:r w:rsidR="00F34BEF">
        <w:rPr>
          <w:sz w:val="26"/>
          <w:szCs w:val="26"/>
        </w:rPr>
        <w:t xml:space="preserve"> поселения</w:t>
      </w:r>
      <w:r w:rsidRPr="007D6BBA">
        <w:rPr>
          <w:sz w:val="26"/>
          <w:szCs w:val="26"/>
        </w:rPr>
        <w:t xml:space="preserve"> исполняется на основе единства кассы и подведо</w:t>
      </w:r>
      <w:r w:rsidRPr="007D6BBA">
        <w:rPr>
          <w:sz w:val="26"/>
          <w:szCs w:val="26"/>
        </w:rPr>
        <w:t>м</w:t>
      </w:r>
      <w:r w:rsidRPr="007D6BBA">
        <w:rPr>
          <w:sz w:val="26"/>
          <w:szCs w:val="26"/>
        </w:rPr>
        <w:t>ственности расходов.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1.5. Финансирование расходов осуществляется в соответствии реестром учас</w:t>
      </w:r>
      <w:r w:rsidRPr="007D6BBA">
        <w:rPr>
          <w:sz w:val="26"/>
          <w:szCs w:val="26"/>
        </w:rPr>
        <w:t>т</w:t>
      </w:r>
      <w:r w:rsidRPr="007D6BBA">
        <w:rPr>
          <w:sz w:val="26"/>
          <w:szCs w:val="26"/>
        </w:rPr>
        <w:t>ников бюджетного процесса, а также юридических лиц, не являющихся участниками бюджетного процесса.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1.6. Исполнение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по расходам, источникам финансирования дефицита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осуществляется участниками бюджетного процесса: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главный распорядитель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>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распорядитель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>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получатель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>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главный администратор источников финансирования дефицита </w:t>
      </w:r>
      <w:r w:rsidR="00DD3446">
        <w:rPr>
          <w:sz w:val="26"/>
          <w:szCs w:val="26"/>
        </w:rPr>
        <w:t>бюджета пос</w:t>
      </w:r>
      <w:r w:rsidR="00DD3446">
        <w:rPr>
          <w:sz w:val="26"/>
          <w:szCs w:val="26"/>
        </w:rPr>
        <w:t>е</w:t>
      </w:r>
      <w:r w:rsidR="00DD3446">
        <w:rPr>
          <w:sz w:val="26"/>
          <w:szCs w:val="26"/>
        </w:rPr>
        <w:t>ления</w:t>
      </w:r>
      <w:r w:rsidRPr="007D6BBA">
        <w:rPr>
          <w:sz w:val="26"/>
          <w:szCs w:val="26"/>
        </w:rPr>
        <w:t>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администратор источников финансирования дефицита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>;</w:t>
      </w:r>
    </w:p>
    <w:p w:rsidR="00E87A7C" w:rsidRPr="007D6BBA" w:rsidRDefault="00737CB4" w:rsidP="00E87A7C">
      <w:pPr>
        <w:pStyle w:val="af2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 Заводского </w:t>
      </w:r>
      <w:r w:rsidR="00DD3446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 Троицкого района Алтайского к</w:t>
      </w:r>
      <w:r w:rsidR="00DD3446">
        <w:rPr>
          <w:sz w:val="26"/>
          <w:szCs w:val="26"/>
        </w:rPr>
        <w:t>рая</w:t>
      </w:r>
      <w:r w:rsidR="00E87A7C" w:rsidRPr="007D6BBA">
        <w:rPr>
          <w:sz w:val="26"/>
          <w:szCs w:val="26"/>
        </w:rPr>
        <w:t>.</w:t>
      </w:r>
      <w:r w:rsidR="000F7259">
        <w:rPr>
          <w:sz w:val="26"/>
          <w:szCs w:val="26"/>
        </w:rPr>
        <w:t xml:space="preserve"> (далее- сельсовет)</w:t>
      </w:r>
    </w:p>
    <w:p w:rsidR="006C0235" w:rsidRDefault="006C0235" w:rsidP="00E87A7C">
      <w:pPr>
        <w:pStyle w:val="af2"/>
        <w:ind w:firstLine="708"/>
        <w:jc w:val="both"/>
        <w:rPr>
          <w:sz w:val="26"/>
          <w:szCs w:val="26"/>
        </w:rPr>
      </w:pP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lastRenderedPageBreak/>
        <w:t xml:space="preserve">1.7. Типами муниципальных учреждений признаются автономные, бюджетные (далее - иные получатели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>) и казенные.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1.8. Казначейское обслуживание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осуществляется в соотве</w:t>
      </w:r>
      <w:r w:rsidRPr="007D6BBA">
        <w:rPr>
          <w:sz w:val="26"/>
          <w:szCs w:val="26"/>
        </w:rPr>
        <w:t>т</w:t>
      </w:r>
      <w:r w:rsidRPr="007D6BBA">
        <w:rPr>
          <w:sz w:val="26"/>
          <w:szCs w:val="26"/>
        </w:rPr>
        <w:t xml:space="preserve">ствии с </w:t>
      </w:r>
      <w:hyperlink r:id="rId17" w:history="1">
        <w:r w:rsidRPr="007D6BBA">
          <w:rPr>
            <w:sz w:val="26"/>
            <w:szCs w:val="26"/>
          </w:rPr>
          <w:t>главой 24.3</w:t>
        </w:r>
      </w:hyperlink>
      <w:r w:rsidRPr="007D6BBA">
        <w:rPr>
          <w:sz w:val="26"/>
          <w:szCs w:val="26"/>
        </w:rPr>
        <w:t xml:space="preserve"> Бюджетного кодекса Российской Федерации.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1.9. Для учета операций, осуществляемых за счет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>, в Управлении Федерального казначейства по Алтайскому краю (далее – УФК) откр</w:t>
      </w:r>
      <w:r w:rsidRPr="007D6BBA">
        <w:rPr>
          <w:sz w:val="26"/>
          <w:szCs w:val="26"/>
        </w:rPr>
        <w:t>ы</w:t>
      </w:r>
      <w:r w:rsidRPr="007D6BBA">
        <w:rPr>
          <w:sz w:val="26"/>
          <w:szCs w:val="26"/>
        </w:rPr>
        <w:t xml:space="preserve">ваются и ведутся лицевые счета в соответствии с требованиями </w:t>
      </w:r>
      <w:hyperlink r:id="rId18" w:history="1">
        <w:r w:rsidRPr="007D6BBA">
          <w:rPr>
            <w:sz w:val="26"/>
            <w:szCs w:val="26"/>
          </w:rPr>
          <w:t>приказа</w:t>
        </w:r>
      </w:hyperlink>
      <w:r w:rsidRPr="007D6BBA">
        <w:rPr>
          <w:sz w:val="26"/>
          <w:szCs w:val="26"/>
        </w:rPr>
        <w:t xml:space="preserve"> Казначейства России от 17.10.2016 N 21н "О Порядке открытия и ведения лицевых счетов террит</w:t>
      </w:r>
      <w:r w:rsidRPr="007D6BBA">
        <w:rPr>
          <w:sz w:val="26"/>
          <w:szCs w:val="26"/>
        </w:rPr>
        <w:t>о</w:t>
      </w:r>
      <w:r w:rsidRPr="007D6BBA">
        <w:rPr>
          <w:sz w:val="26"/>
          <w:szCs w:val="26"/>
        </w:rPr>
        <w:t>риальными органами Федерального казначейства" (далее - Приказ N 21н).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1.10. Иные получатели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, в отношении которых учредителями принято решение о предоставлении субсидий в соответствии с </w:t>
      </w:r>
      <w:hyperlink r:id="rId19" w:history="1">
        <w:r w:rsidRPr="007D6BBA">
          <w:rPr>
            <w:sz w:val="26"/>
            <w:szCs w:val="26"/>
          </w:rPr>
          <w:t>абзацем 2 пункта 1 статьи 78.1</w:t>
        </w:r>
      </w:hyperlink>
      <w:r w:rsidRPr="007D6BBA">
        <w:rPr>
          <w:sz w:val="26"/>
          <w:szCs w:val="26"/>
        </w:rPr>
        <w:t xml:space="preserve">, </w:t>
      </w:r>
      <w:hyperlink r:id="rId20" w:history="1">
        <w:r w:rsidRPr="007D6BBA">
          <w:rPr>
            <w:sz w:val="26"/>
            <w:szCs w:val="26"/>
          </w:rPr>
          <w:t>пунктом 1 статьи 78.2</w:t>
        </w:r>
      </w:hyperlink>
      <w:r w:rsidRPr="007D6BBA">
        <w:rPr>
          <w:sz w:val="26"/>
          <w:szCs w:val="26"/>
        </w:rPr>
        <w:t xml:space="preserve"> Бюджетного кодекса Российской Фед</w:t>
      </w:r>
      <w:r w:rsidRPr="007D6BBA">
        <w:rPr>
          <w:sz w:val="26"/>
          <w:szCs w:val="26"/>
        </w:rPr>
        <w:t>е</w:t>
      </w:r>
      <w:r w:rsidRPr="007D6BBA">
        <w:rPr>
          <w:sz w:val="26"/>
          <w:szCs w:val="26"/>
        </w:rPr>
        <w:t xml:space="preserve">рации, бюджетных инвестиций в соответствии с </w:t>
      </w:r>
      <w:hyperlink r:id="rId21" w:history="1">
        <w:r w:rsidRPr="007D6BBA">
          <w:rPr>
            <w:sz w:val="26"/>
            <w:szCs w:val="26"/>
          </w:rPr>
          <w:t>пунктом 1 статьи 79</w:t>
        </w:r>
      </w:hyperlink>
      <w:r w:rsidRPr="007D6BBA">
        <w:rPr>
          <w:sz w:val="26"/>
          <w:szCs w:val="26"/>
        </w:rPr>
        <w:t xml:space="preserve"> Бюджетного к</w:t>
      </w:r>
      <w:r w:rsidRPr="007D6BBA">
        <w:rPr>
          <w:sz w:val="26"/>
          <w:szCs w:val="26"/>
        </w:rPr>
        <w:t>о</w:t>
      </w:r>
      <w:r w:rsidRPr="007D6BBA">
        <w:rPr>
          <w:sz w:val="26"/>
          <w:szCs w:val="26"/>
        </w:rPr>
        <w:t>декса Российской Федерации, осуществляют операции с субсидиями и бюджетными инвестициями, поступающими учреждению на цели, не связанные с возмещением нормативных затрат на оказание муниципальных услуг (выполнение работ), на о</w:t>
      </w:r>
      <w:r w:rsidRPr="007D6BBA">
        <w:rPr>
          <w:sz w:val="26"/>
          <w:szCs w:val="26"/>
        </w:rPr>
        <w:t>т</w:t>
      </w:r>
      <w:r w:rsidRPr="007D6BBA">
        <w:rPr>
          <w:sz w:val="26"/>
          <w:szCs w:val="26"/>
        </w:rPr>
        <w:t>дельном лицевом счете.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1.11. Органы местного самоуправления, осуществляющие функции и полном</w:t>
      </w:r>
      <w:r w:rsidRPr="007D6BBA">
        <w:rPr>
          <w:sz w:val="26"/>
          <w:szCs w:val="26"/>
        </w:rPr>
        <w:t>о</w:t>
      </w:r>
      <w:r w:rsidRPr="007D6BBA">
        <w:rPr>
          <w:sz w:val="26"/>
          <w:szCs w:val="26"/>
        </w:rPr>
        <w:t xml:space="preserve">чия учредителя в отношении иных получателей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>, форм</w:t>
      </w:r>
      <w:r w:rsidRPr="007D6BBA">
        <w:rPr>
          <w:sz w:val="26"/>
          <w:szCs w:val="26"/>
        </w:rPr>
        <w:t>и</w:t>
      </w:r>
      <w:r w:rsidRPr="007D6BBA">
        <w:rPr>
          <w:sz w:val="26"/>
          <w:szCs w:val="26"/>
        </w:rPr>
        <w:t xml:space="preserve">руют </w:t>
      </w:r>
      <w:hyperlink w:anchor="P252" w:history="1">
        <w:r w:rsidRPr="007D6BBA">
          <w:rPr>
            <w:sz w:val="26"/>
            <w:szCs w:val="26"/>
          </w:rPr>
          <w:t>Перечень</w:t>
        </w:r>
      </w:hyperlink>
      <w:r w:rsidRPr="007D6BBA">
        <w:rPr>
          <w:sz w:val="26"/>
          <w:szCs w:val="26"/>
        </w:rPr>
        <w:t xml:space="preserve"> целевых субсидий в соответствии с приложением 1 к Порядку, кот</w:t>
      </w:r>
      <w:r w:rsidRPr="007D6BBA">
        <w:rPr>
          <w:sz w:val="26"/>
          <w:szCs w:val="26"/>
        </w:rPr>
        <w:t>о</w:t>
      </w:r>
      <w:r w:rsidRPr="007D6BBA">
        <w:rPr>
          <w:sz w:val="26"/>
          <w:szCs w:val="26"/>
        </w:rPr>
        <w:t>рый ежегодно предоставляют в комитет по финансам и УФК в электронном виде с применением электронной подписи.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1.12. Получатели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в соответствии с доведенными лимитами бюджетных обязательств принимают бюджетные обязательства путем з</w:t>
      </w:r>
      <w:r w:rsidRPr="007D6BBA">
        <w:rPr>
          <w:sz w:val="26"/>
          <w:szCs w:val="26"/>
        </w:rPr>
        <w:t>а</w:t>
      </w:r>
      <w:r w:rsidRPr="007D6BBA">
        <w:rPr>
          <w:sz w:val="26"/>
          <w:szCs w:val="26"/>
        </w:rPr>
        <w:t>ключения муниципальных контрактов (в том числе на привлечение кредитов), иных договоров с физическими и юридическими лицами, индивидуальными предприним</w:t>
      </w:r>
      <w:r w:rsidRPr="007D6BBA">
        <w:rPr>
          <w:sz w:val="26"/>
          <w:szCs w:val="26"/>
        </w:rPr>
        <w:t>а</w:t>
      </w:r>
      <w:r w:rsidRPr="007D6BBA">
        <w:rPr>
          <w:sz w:val="26"/>
          <w:szCs w:val="26"/>
        </w:rPr>
        <w:t>телями или в соответствии с законом, иными правовыми актами.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1.13. Информационный обмен по доведению (передаче) бюджетных ассигнов</w:t>
      </w:r>
      <w:r w:rsidRPr="007D6BBA">
        <w:rPr>
          <w:sz w:val="26"/>
          <w:szCs w:val="26"/>
        </w:rPr>
        <w:t>а</w:t>
      </w:r>
      <w:r w:rsidRPr="007D6BBA">
        <w:rPr>
          <w:sz w:val="26"/>
          <w:szCs w:val="26"/>
        </w:rPr>
        <w:t xml:space="preserve">ний, лимитов бюджетных обязательств (далее - бюджетных данных) между главными распорядителями, распорядителями, получателями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>, гла</w:t>
      </w:r>
      <w:r w:rsidRPr="007D6BBA">
        <w:rPr>
          <w:sz w:val="26"/>
          <w:szCs w:val="26"/>
        </w:rPr>
        <w:t>в</w:t>
      </w:r>
      <w:r w:rsidRPr="007D6BBA">
        <w:rPr>
          <w:sz w:val="26"/>
          <w:szCs w:val="26"/>
        </w:rPr>
        <w:t xml:space="preserve">ными администраторами, администраторами источников финансирования дефицита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и УФК осуществляется в электронном виде с применением средств электронной подписи в соответствии с заключенным между участником бюджетного процесса и УФК договором об электронном обмене документами в соо</w:t>
      </w:r>
      <w:r w:rsidRPr="007D6BBA">
        <w:rPr>
          <w:sz w:val="26"/>
          <w:szCs w:val="26"/>
        </w:rPr>
        <w:t>т</w:t>
      </w:r>
      <w:r w:rsidRPr="007D6BBA">
        <w:rPr>
          <w:sz w:val="26"/>
          <w:szCs w:val="26"/>
        </w:rPr>
        <w:t>ветствии с требованиями, установленными законодательством Российской Федер</w:t>
      </w:r>
      <w:r w:rsidRPr="007D6BBA">
        <w:rPr>
          <w:sz w:val="26"/>
          <w:szCs w:val="26"/>
        </w:rPr>
        <w:t>а</w:t>
      </w:r>
      <w:r w:rsidRPr="007D6BBA">
        <w:rPr>
          <w:sz w:val="26"/>
          <w:szCs w:val="26"/>
        </w:rPr>
        <w:t>ции.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Если у УФК или участника бюджетного процесса отсутствует соответствующая техническая возможность информационного обмена в электронном виде, обмен и</w:t>
      </w:r>
      <w:r w:rsidRPr="007D6BBA">
        <w:rPr>
          <w:sz w:val="26"/>
          <w:szCs w:val="26"/>
        </w:rPr>
        <w:t>н</w:t>
      </w:r>
      <w:r w:rsidRPr="007D6BBA">
        <w:rPr>
          <w:sz w:val="26"/>
          <w:szCs w:val="26"/>
        </w:rPr>
        <w:t>формацией между ними осуществляется с применением документооборота на бума</w:t>
      </w:r>
      <w:r w:rsidRPr="007D6BBA">
        <w:rPr>
          <w:sz w:val="26"/>
          <w:szCs w:val="26"/>
        </w:rPr>
        <w:t>ж</w:t>
      </w:r>
      <w:r w:rsidRPr="007D6BBA">
        <w:rPr>
          <w:sz w:val="26"/>
          <w:szCs w:val="26"/>
        </w:rPr>
        <w:t>ных носителях с одновременным представлением документов на машинном носителе.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Доведение (передача) бюджетных данных, составляющих государственную тайну, осуществляется в соответствии с Порядком с соблюдением требований зак</w:t>
      </w:r>
      <w:r w:rsidRPr="007D6BBA">
        <w:rPr>
          <w:sz w:val="26"/>
          <w:szCs w:val="26"/>
        </w:rPr>
        <w:t>о</w:t>
      </w:r>
      <w:r w:rsidRPr="007D6BBA">
        <w:rPr>
          <w:sz w:val="26"/>
          <w:szCs w:val="26"/>
        </w:rPr>
        <w:t>нодательства Российской Федерации о защите государственной тайны.</w:t>
      </w:r>
    </w:p>
    <w:p w:rsidR="00E87A7C" w:rsidRPr="007D6BBA" w:rsidRDefault="00E87A7C" w:rsidP="00E87A7C">
      <w:pPr>
        <w:pStyle w:val="af2"/>
        <w:jc w:val="both"/>
        <w:rPr>
          <w:sz w:val="28"/>
          <w:szCs w:val="28"/>
        </w:rPr>
      </w:pPr>
    </w:p>
    <w:p w:rsidR="00E87A7C" w:rsidRPr="007D6BBA" w:rsidRDefault="00E87A7C" w:rsidP="00E87A7C">
      <w:pPr>
        <w:pStyle w:val="af2"/>
        <w:jc w:val="center"/>
        <w:rPr>
          <w:sz w:val="26"/>
          <w:szCs w:val="26"/>
        </w:rPr>
      </w:pPr>
      <w:r w:rsidRPr="007D6BBA">
        <w:rPr>
          <w:sz w:val="26"/>
          <w:szCs w:val="26"/>
        </w:rPr>
        <w:t>2. Доведение бюджетных данных до главных распорядителей,</w:t>
      </w:r>
    </w:p>
    <w:p w:rsidR="00E87A7C" w:rsidRPr="007D6BBA" w:rsidRDefault="00E87A7C" w:rsidP="00E87A7C">
      <w:pPr>
        <w:pStyle w:val="af2"/>
        <w:jc w:val="center"/>
        <w:rPr>
          <w:sz w:val="26"/>
          <w:szCs w:val="26"/>
        </w:rPr>
      </w:pPr>
      <w:r w:rsidRPr="007D6BBA">
        <w:rPr>
          <w:sz w:val="26"/>
          <w:szCs w:val="26"/>
        </w:rPr>
        <w:t xml:space="preserve">распорядителей, получателей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>, главных</w:t>
      </w:r>
    </w:p>
    <w:p w:rsidR="00E87A7C" w:rsidRPr="007D6BBA" w:rsidRDefault="00E87A7C" w:rsidP="00E87A7C">
      <w:pPr>
        <w:pStyle w:val="af2"/>
        <w:jc w:val="center"/>
        <w:rPr>
          <w:sz w:val="26"/>
          <w:szCs w:val="26"/>
        </w:rPr>
      </w:pPr>
      <w:r w:rsidRPr="007D6BBA">
        <w:rPr>
          <w:sz w:val="26"/>
          <w:szCs w:val="26"/>
        </w:rPr>
        <w:t>администраторов, администраторов источников финансирования</w:t>
      </w:r>
    </w:p>
    <w:p w:rsidR="00E87A7C" w:rsidRPr="007D6BBA" w:rsidRDefault="00E87A7C" w:rsidP="00E87A7C">
      <w:pPr>
        <w:pStyle w:val="af2"/>
        <w:jc w:val="center"/>
        <w:rPr>
          <w:sz w:val="26"/>
          <w:szCs w:val="26"/>
        </w:rPr>
      </w:pPr>
      <w:r w:rsidRPr="007D6BBA">
        <w:rPr>
          <w:sz w:val="26"/>
          <w:szCs w:val="26"/>
        </w:rPr>
        <w:t xml:space="preserve">дефицита </w:t>
      </w:r>
      <w:r w:rsidR="00DD3446">
        <w:rPr>
          <w:sz w:val="26"/>
          <w:szCs w:val="26"/>
        </w:rPr>
        <w:t>бюджета поселения</w:t>
      </w:r>
    </w:p>
    <w:p w:rsidR="00E87A7C" w:rsidRPr="007D6BBA" w:rsidRDefault="00E87A7C" w:rsidP="00E87A7C">
      <w:pPr>
        <w:pStyle w:val="af2"/>
        <w:jc w:val="both"/>
        <w:rPr>
          <w:sz w:val="26"/>
          <w:szCs w:val="26"/>
        </w:rPr>
      </w:pPr>
    </w:p>
    <w:p w:rsidR="00E87A7C" w:rsidRPr="00531118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lastRenderedPageBreak/>
        <w:t xml:space="preserve">2.1. Доведение </w:t>
      </w:r>
      <w:r w:rsidR="000F7259">
        <w:rPr>
          <w:sz w:val="26"/>
          <w:szCs w:val="26"/>
        </w:rPr>
        <w:t>сельсоветом</w:t>
      </w:r>
      <w:r w:rsidRPr="007D6BBA">
        <w:rPr>
          <w:sz w:val="26"/>
          <w:szCs w:val="26"/>
        </w:rPr>
        <w:t xml:space="preserve"> бюджетных данных до главных распорядителей, распорядителей, получателей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, главных администраторов, администраторов источников финансирования дефицита </w:t>
      </w:r>
      <w:r w:rsidR="00DD3446">
        <w:rPr>
          <w:sz w:val="26"/>
          <w:szCs w:val="26"/>
        </w:rPr>
        <w:t>бюджета поселения</w:t>
      </w:r>
      <w:r w:rsidRPr="00531118">
        <w:rPr>
          <w:sz w:val="26"/>
          <w:szCs w:val="26"/>
        </w:rPr>
        <w:t xml:space="preserve"> ос</w:t>
      </w:r>
      <w:r w:rsidRPr="00531118">
        <w:rPr>
          <w:sz w:val="26"/>
          <w:szCs w:val="26"/>
        </w:rPr>
        <w:t>у</w:t>
      </w:r>
      <w:r w:rsidRPr="00531118">
        <w:rPr>
          <w:sz w:val="26"/>
          <w:szCs w:val="26"/>
        </w:rPr>
        <w:t xml:space="preserve">ществляется в соответствии с </w:t>
      </w:r>
      <w:hyperlink r:id="rId22" w:history="1">
        <w:r w:rsidRPr="00531118">
          <w:rPr>
            <w:sz w:val="26"/>
            <w:szCs w:val="26"/>
          </w:rPr>
          <w:t>приказом</w:t>
        </w:r>
      </w:hyperlink>
      <w:r w:rsidRPr="00531118">
        <w:rPr>
          <w:sz w:val="26"/>
          <w:szCs w:val="26"/>
        </w:rPr>
        <w:t xml:space="preserve"> комитета по финансам, налоговой и креди</w:t>
      </w:r>
      <w:r w:rsidRPr="00531118">
        <w:rPr>
          <w:sz w:val="26"/>
          <w:szCs w:val="26"/>
        </w:rPr>
        <w:t>т</w:t>
      </w:r>
      <w:r w:rsidRPr="00531118">
        <w:rPr>
          <w:sz w:val="26"/>
          <w:szCs w:val="26"/>
        </w:rPr>
        <w:t xml:space="preserve">ной политике от </w:t>
      </w:r>
      <w:r w:rsidR="005E0218">
        <w:rPr>
          <w:sz w:val="26"/>
          <w:szCs w:val="26"/>
        </w:rPr>
        <w:t>16.07.</w:t>
      </w:r>
      <w:r w:rsidRPr="00531118">
        <w:rPr>
          <w:sz w:val="26"/>
          <w:szCs w:val="26"/>
        </w:rPr>
        <w:t>20</w:t>
      </w:r>
      <w:r>
        <w:rPr>
          <w:sz w:val="26"/>
          <w:szCs w:val="26"/>
        </w:rPr>
        <w:t>21</w:t>
      </w:r>
      <w:r w:rsidRPr="00531118">
        <w:rPr>
          <w:sz w:val="26"/>
          <w:szCs w:val="26"/>
        </w:rPr>
        <w:t xml:space="preserve"> N </w:t>
      </w:r>
      <w:r w:rsidR="005E0218">
        <w:rPr>
          <w:sz w:val="26"/>
          <w:szCs w:val="26"/>
        </w:rPr>
        <w:t>31</w:t>
      </w:r>
      <w:r w:rsidRPr="00531118">
        <w:rPr>
          <w:sz w:val="26"/>
          <w:szCs w:val="26"/>
        </w:rPr>
        <w:t xml:space="preserve">" Об </w:t>
      </w:r>
      <w:r w:rsidR="005E0218">
        <w:rPr>
          <w:sz w:val="26"/>
          <w:szCs w:val="26"/>
        </w:rPr>
        <w:t>утверждении</w:t>
      </w:r>
      <w:r w:rsidRPr="00531118">
        <w:rPr>
          <w:sz w:val="26"/>
          <w:szCs w:val="26"/>
        </w:rPr>
        <w:t xml:space="preserve"> Порядка составления и ведения сводной бюджетной росписи</w:t>
      </w:r>
      <w:r w:rsidR="005E0218">
        <w:rPr>
          <w:sz w:val="26"/>
          <w:szCs w:val="26"/>
        </w:rPr>
        <w:t xml:space="preserve"> районного </w:t>
      </w:r>
      <w:r w:rsidRPr="00531118">
        <w:rPr>
          <w:sz w:val="26"/>
          <w:szCs w:val="26"/>
        </w:rPr>
        <w:t xml:space="preserve"> бюджета муниципального образования </w:t>
      </w:r>
      <w:r w:rsidR="005E0218">
        <w:rPr>
          <w:sz w:val="26"/>
          <w:szCs w:val="26"/>
        </w:rPr>
        <w:t>Тр</w:t>
      </w:r>
      <w:r w:rsidR="005E0218">
        <w:rPr>
          <w:sz w:val="26"/>
          <w:szCs w:val="26"/>
        </w:rPr>
        <w:t>о</w:t>
      </w:r>
      <w:r w:rsidR="005E0218">
        <w:rPr>
          <w:sz w:val="26"/>
          <w:szCs w:val="26"/>
        </w:rPr>
        <w:t>ицкий</w:t>
      </w:r>
      <w:r w:rsidRPr="00531118">
        <w:rPr>
          <w:sz w:val="26"/>
          <w:szCs w:val="26"/>
        </w:rPr>
        <w:t xml:space="preserve"> район Алтайского края (далее – районный бюджет), бюджетных росписей главных распорядителей средств </w:t>
      </w:r>
      <w:r w:rsidR="00DD3446">
        <w:rPr>
          <w:sz w:val="26"/>
          <w:szCs w:val="26"/>
        </w:rPr>
        <w:t>бюджета поселения</w:t>
      </w:r>
      <w:r w:rsidRPr="00531118">
        <w:rPr>
          <w:sz w:val="26"/>
          <w:szCs w:val="26"/>
        </w:rPr>
        <w:t xml:space="preserve"> (главных администраторов и</w:t>
      </w:r>
      <w:r w:rsidRPr="00531118">
        <w:rPr>
          <w:sz w:val="26"/>
          <w:szCs w:val="26"/>
        </w:rPr>
        <w:t>с</w:t>
      </w:r>
      <w:r w:rsidRPr="00531118">
        <w:rPr>
          <w:sz w:val="26"/>
          <w:szCs w:val="26"/>
        </w:rPr>
        <w:t xml:space="preserve">точников внутреннего финансирования дефицита </w:t>
      </w:r>
      <w:r w:rsidR="00DD3446">
        <w:rPr>
          <w:sz w:val="26"/>
          <w:szCs w:val="26"/>
        </w:rPr>
        <w:t>бюджета поселения</w:t>
      </w:r>
      <w:r w:rsidRPr="00531118">
        <w:rPr>
          <w:sz w:val="26"/>
          <w:szCs w:val="26"/>
        </w:rPr>
        <w:t>)" (далее - Пр</w:t>
      </w:r>
      <w:r w:rsidRPr="00531118">
        <w:rPr>
          <w:sz w:val="26"/>
          <w:szCs w:val="26"/>
        </w:rPr>
        <w:t>и</w:t>
      </w:r>
      <w:r w:rsidRPr="00531118">
        <w:rPr>
          <w:sz w:val="26"/>
          <w:szCs w:val="26"/>
        </w:rPr>
        <w:t xml:space="preserve">каз </w:t>
      </w:r>
      <w:r>
        <w:rPr>
          <w:sz w:val="26"/>
          <w:szCs w:val="26"/>
        </w:rPr>
        <w:t>№</w:t>
      </w:r>
      <w:r w:rsidRPr="00531118">
        <w:rPr>
          <w:sz w:val="26"/>
          <w:szCs w:val="26"/>
        </w:rPr>
        <w:t xml:space="preserve"> </w:t>
      </w:r>
      <w:r w:rsidR="005E0218">
        <w:rPr>
          <w:sz w:val="26"/>
          <w:szCs w:val="26"/>
        </w:rPr>
        <w:t>31</w:t>
      </w:r>
      <w:r w:rsidRPr="00531118">
        <w:rPr>
          <w:sz w:val="26"/>
          <w:szCs w:val="26"/>
        </w:rPr>
        <w:t>).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2.2. Доведение </w:t>
      </w:r>
      <w:r w:rsidR="000F7259">
        <w:rPr>
          <w:sz w:val="26"/>
          <w:szCs w:val="26"/>
        </w:rPr>
        <w:t>сельсоветом</w:t>
      </w:r>
      <w:r w:rsidRPr="007D6BBA">
        <w:rPr>
          <w:sz w:val="26"/>
          <w:szCs w:val="26"/>
        </w:rPr>
        <w:t xml:space="preserve"> бюджетных данных до главных распорядителей, распорядителей, получателей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, главных администраторов, администраторов источников финансирования дефицита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ос</w:t>
      </w:r>
      <w:r w:rsidRPr="007D6BBA">
        <w:rPr>
          <w:sz w:val="26"/>
          <w:szCs w:val="26"/>
        </w:rPr>
        <w:t>у</w:t>
      </w:r>
      <w:r w:rsidRPr="007D6BBA">
        <w:rPr>
          <w:sz w:val="26"/>
          <w:szCs w:val="26"/>
        </w:rPr>
        <w:t xml:space="preserve">ществляется путем предоставления расходных расписаний (код формы по КФД 0531722, оформленной в </w:t>
      </w:r>
      <w:hyperlink r:id="rId23" w:history="1">
        <w:r w:rsidRPr="007D6BBA">
          <w:rPr>
            <w:sz w:val="26"/>
            <w:szCs w:val="26"/>
          </w:rPr>
          <w:t>порядке</w:t>
        </w:r>
      </w:hyperlink>
      <w:r w:rsidRPr="007D6BBA">
        <w:rPr>
          <w:sz w:val="26"/>
          <w:szCs w:val="26"/>
        </w:rPr>
        <w:t>, установленном приказом Министерства финансов Российской Федерации от 30.09.2008 № 104н «О Порядке доведения бюджетных а</w:t>
      </w:r>
      <w:r w:rsidRPr="007D6BBA">
        <w:rPr>
          <w:sz w:val="26"/>
          <w:szCs w:val="26"/>
        </w:rPr>
        <w:t>с</w:t>
      </w:r>
      <w:r w:rsidRPr="007D6BBA">
        <w:rPr>
          <w:sz w:val="26"/>
          <w:szCs w:val="26"/>
        </w:rPr>
        <w:t>сигнований, лимитов бюджетных обязательств при организации исполнения фед</w:t>
      </w:r>
      <w:r w:rsidRPr="007D6BBA">
        <w:rPr>
          <w:sz w:val="26"/>
          <w:szCs w:val="26"/>
        </w:rPr>
        <w:t>е</w:t>
      </w:r>
      <w:r w:rsidRPr="007D6BBA">
        <w:rPr>
          <w:sz w:val="26"/>
          <w:szCs w:val="26"/>
        </w:rPr>
        <w:t>рального бюджета по расходам и источникам финансирования дефицита федеральн</w:t>
      </w:r>
      <w:r w:rsidRPr="007D6BBA">
        <w:rPr>
          <w:sz w:val="26"/>
          <w:szCs w:val="26"/>
        </w:rPr>
        <w:t>о</w:t>
      </w:r>
      <w:r w:rsidRPr="007D6BBA">
        <w:rPr>
          <w:sz w:val="26"/>
          <w:szCs w:val="26"/>
        </w:rPr>
        <w:t xml:space="preserve">го бюджета и передачи бюджетных ассигнований, лимитов бюджетных обязательств при реорганизации участников бюджетного процесса федерального уровня» (далее - Порядок N 104н) и (или) реестров расходных расписаний (код формы по КФД 0531723, оформленной в соответствии с </w:t>
      </w:r>
      <w:hyperlink r:id="rId24" w:history="1">
        <w:r w:rsidRPr="007D6BBA">
          <w:rPr>
            <w:sz w:val="26"/>
            <w:szCs w:val="26"/>
          </w:rPr>
          <w:t>Порядком</w:t>
        </w:r>
      </w:hyperlink>
      <w:r w:rsidRPr="007D6BBA">
        <w:rPr>
          <w:sz w:val="26"/>
          <w:szCs w:val="26"/>
        </w:rPr>
        <w:t xml:space="preserve"> №104н) с показателями переда</w:t>
      </w:r>
      <w:r w:rsidRPr="007D6BBA">
        <w:rPr>
          <w:sz w:val="26"/>
          <w:szCs w:val="26"/>
        </w:rPr>
        <w:t>н</w:t>
      </w:r>
      <w:r w:rsidRPr="007D6BBA">
        <w:rPr>
          <w:sz w:val="26"/>
          <w:szCs w:val="26"/>
        </w:rPr>
        <w:t xml:space="preserve">ных бюджетных данных на лицевые счета главным распорядителям, распорядителям, получателям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>, главным администраторам, администрат</w:t>
      </w:r>
      <w:r w:rsidRPr="007D6BBA">
        <w:rPr>
          <w:sz w:val="26"/>
          <w:szCs w:val="26"/>
        </w:rPr>
        <w:t>о</w:t>
      </w:r>
      <w:r w:rsidRPr="007D6BBA">
        <w:rPr>
          <w:sz w:val="26"/>
          <w:szCs w:val="26"/>
        </w:rPr>
        <w:t xml:space="preserve">рам источников финансирования дефицита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с единого счета бю</w:t>
      </w:r>
      <w:r w:rsidRPr="007D6BBA">
        <w:rPr>
          <w:sz w:val="26"/>
          <w:szCs w:val="26"/>
        </w:rPr>
        <w:t>д</w:t>
      </w:r>
      <w:r w:rsidRPr="007D6BBA">
        <w:rPr>
          <w:sz w:val="26"/>
          <w:szCs w:val="26"/>
        </w:rPr>
        <w:t>жета, открытого УФК.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2.3. Бюджетные данные расходного расписания и (или) реестра расходных ра</w:t>
      </w:r>
      <w:r w:rsidRPr="007D6BBA">
        <w:rPr>
          <w:sz w:val="26"/>
          <w:szCs w:val="26"/>
        </w:rPr>
        <w:t>с</w:t>
      </w:r>
      <w:r w:rsidRPr="007D6BBA">
        <w:rPr>
          <w:sz w:val="26"/>
          <w:szCs w:val="26"/>
        </w:rPr>
        <w:t xml:space="preserve">писаний заполняются в соответствии с </w:t>
      </w:r>
      <w:hyperlink r:id="rId25" w:history="1">
        <w:r w:rsidRPr="007D6BBA">
          <w:rPr>
            <w:sz w:val="26"/>
            <w:szCs w:val="26"/>
          </w:rPr>
          <w:t>Порядком</w:t>
        </w:r>
      </w:hyperlink>
      <w:r w:rsidRPr="007D6BBA">
        <w:rPr>
          <w:sz w:val="26"/>
          <w:szCs w:val="26"/>
        </w:rPr>
        <w:t xml:space="preserve"> № 104н.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В случае изменений бюджетных ассигнований (лимитов бюджетных обяз</w:t>
      </w:r>
      <w:r w:rsidRPr="007D6BBA">
        <w:rPr>
          <w:sz w:val="26"/>
          <w:szCs w:val="26"/>
        </w:rPr>
        <w:t>а</w:t>
      </w:r>
      <w:r w:rsidRPr="007D6BBA">
        <w:rPr>
          <w:sz w:val="26"/>
          <w:szCs w:val="26"/>
        </w:rPr>
        <w:t xml:space="preserve">тельств) </w:t>
      </w:r>
      <w:r w:rsidR="000F7259">
        <w:rPr>
          <w:sz w:val="26"/>
          <w:szCs w:val="26"/>
        </w:rPr>
        <w:t>сельсоветом</w:t>
      </w:r>
      <w:r w:rsidR="000F7259" w:rsidRPr="007D6BBA">
        <w:rPr>
          <w:sz w:val="26"/>
          <w:szCs w:val="26"/>
        </w:rPr>
        <w:t xml:space="preserve"> </w:t>
      </w:r>
      <w:r w:rsidRPr="007D6BBA">
        <w:rPr>
          <w:sz w:val="26"/>
          <w:szCs w:val="26"/>
        </w:rPr>
        <w:t>формирует расходные расписания с указаниями в соответств</w:t>
      </w:r>
      <w:r w:rsidRPr="007D6BBA">
        <w:rPr>
          <w:sz w:val="26"/>
          <w:szCs w:val="26"/>
        </w:rPr>
        <w:t>у</w:t>
      </w:r>
      <w:r w:rsidRPr="007D6BBA">
        <w:rPr>
          <w:sz w:val="26"/>
          <w:szCs w:val="26"/>
        </w:rPr>
        <w:t>ющих разделах сумм изменений. Расходное расписание по доведению бюджетных данных является "положительным" расходным расписанием. В случае отзыва бю</w:t>
      </w:r>
      <w:r w:rsidRPr="007D6BBA">
        <w:rPr>
          <w:sz w:val="26"/>
          <w:szCs w:val="26"/>
        </w:rPr>
        <w:t>д</w:t>
      </w:r>
      <w:r w:rsidRPr="007D6BBA">
        <w:rPr>
          <w:sz w:val="26"/>
          <w:szCs w:val="26"/>
        </w:rPr>
        <w:t>жетных данных оформляется "отрицательное" расходное расписание. "Отрицател</w:t>
      </w:r>
      <w:r w:rsidRPr="007D6BBA">
        <w:rPr>
          <w:sz w:val="26"/>
          <w:szCs w:val="26"/>
        </w:rPr>
        <w:t>ь</w:t>
      </w:r>
      <w:r w:rsidRPr="007D6BBA">
        <w:rPr>
          <w:sz w:val="26"/>
          <w:szCs w:val="26"/>
        </w:rPr>
        <w:t>ное" расходное расписание формируется отдельно. Включение "положительных" и "отрицательных" данных в расходное расписание не допускается.</w:t>
      </w:r>
    </w:p>
    <w:p w:rsidR="00E87A7C" w:rsidRPr="007D6BBA" w:rsidRDefault="00E87A7C" w:rsidP="005E0218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Расходные расписания и (или) реестры расходных расписаний в электронном виде УФК принимает для их исполнения в течение текущего рабочего дня до 16-00 часов местного времени (на бумажном носителе до 13-00 часов местного времени), при представлении после указанного времени - с исполнением на следующий рабочий день.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Прием и передача УФК расходных расписаний и (или) реестров расходных расписаний в электронном виде (на бумажном носителе) по пятницам и в предпраз</w:t>
      </w:r>
      <w:r w:rsidRPr="007D6BBA">
        <w:rPr>
          <w:sz w:val="26"/>
          <w:szCs w:val="26"/>
        </w:rPr>
        <w:t>д</w:t>
      </w:r>
      <w:r w:rsidRPr="007D6BBA">
        <w:rPr>
          <w:sz w:val="26"/>
          <w:szCs w:val="26"/>
        </w:rPr>
        <w:t>ничные дни осуществляется до 15-00 часов местного времени (на бумажном носителе до 12-00 часов местного времени).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2.4. Бюджетные данные, доведенные комитетом по финансам до УФК, должны соответствовать следующим требованиям: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1) коды бюджетной классификации Российской Федерации должны соотве</w:t>
      </w:r>
      <w:r w:rsidRPr="007D6BBA">
        <w:rPr>
          <w:sz w:val="26"/>
          <w:szCs w:val="26"/>
        </w:rPr>
        <w:t>т</w:t>
      </w:r>
      <w:r w:rsidRPr="007D6BBA">
        <w:rPr>
          <w:sz w:val="26"/>
          <w:szCs w:val="26"/>
        </w:rPr>
        <w:t>ствовать кодам, утвержденным решением Т</w:t>
      </w:r>
      <w:r w:rsidR="005E0218">
        <w:rPr>
          <w:sz w:val="26"/>
          <w:szCs w:val="26"/>
        </w:rPr>
        <w:t>роицкого</w:t>
      </w:r>
      <w:r w:rsidRPr="007D6BBA">
        <w:rPr>
          <w:sz w:val="26"/>
          <w:szCs w:val="26"/>
        </w:rPr>
        <w:t xml:space="preserve"> районного Совета депутатов о </w:t>
      </w:r>
      <w:r w:rsidR="000F7259">
        <w:rPr>
          <w:sz w:val="26"/>
          <w:szCs w:val="26"/>
        </w:rPr>
        <w:t>бюджете поселения</w:t>
      </w:r>
      <w:r w:rsidRPr="007D6BBA">
        <w:rPr>
          <w:sz w:val="26"/>
          <w:szCs w:val="26"/>
        </w:rPr>
        <w:t xml:space="preserve"> на очередной финансовый год и на плановый период (далее - р</w:t>
      </w:r>
      <w:r w:rsidRPr="007D6BBA">
        <w:rPr>
          <w:sz w:val="26"/>
          <w:szCs w:val="26"/>
        </w:rPr>
        <w:t>е</w:t>
      </w:r>
      <w:r w:rsidRPr="007D6BBA">
        <w:rPr>
          <w:sz w:val="26"/>
          <w:szCs w:val="26"/>
        </w:rPr>
        <w:lastRenderedPageBreak/>
        <w:t xml:space="preserve">шение о </w:t>
      </w:r>
      <w:r w:rsidR="000F7259">
        <w:rPr>
          <w:sz w:val="26"/>
          <w:szCs w:val="26"/>
        </w:rPr>
        <w:t>бюджете поселения</w:t>
      </w:r>
      <w:r w:rsidRPr="007D6BBA">
        <w:rPr>
          <w:sz w:val="26"/>
          <w:szCs w:val="26"/>
        </w:rPr>
        <w:t>) в составе ведомственной структуры расходов и де</w:t>
      </w:r>
      <w:r w:rsidRPr="007D6BBA">
        <w:rPr>
          <w:sz w:val="26"/>
          <w:szCs w:val="26"/>
        </w:rPr>
        <w:t>й</w:t>
      </w:r>
      <w:r w:rsidRPr="007D6BBA">
        <w:rPr>
          <w:sz w:val="26"/>
          <w:szCs w:val="26"/>
        </w:rPr>
        <w:t>ствующим на момент представления бюджетных данных (далее - действующие коды бюджетной классификации);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2) детализация бюджетных данных по кодам бюджетной классификации тек</w:t>
      </w:r>
      <w:r w:rsidRPr="007D6BBA">
        <w:rPr>
          <w:sz w:val="26"/>
          <w:szCs w:val="26"/>
        </w:rPr>
        <w:t>у</w:t>
      </w:r>
      <w:r w:rsidRPr="007D6BBA">
        <w:rPr>
          <w:sz w:val="26"/>
          <w:szCs w:val="26"/>
        </w:rPr>
        <w:t>щего финансового года должна соответствовать детализации бюджетных данных планового периода.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2.5. В случае если на 1 января текущего финансового года решение о </w:t>
      </w:r>
      <w:r w:rsidR="000F7259">
        <w:rPr>
          <w:sz w:val="26"/>
          <w:szCs w:val="26"/>
        </w:rPr>
        <w:t>бюджете поселения</w:t>
      </w:r>
      <w:r w:rsidRPr="007D6BBA">
        <w:rPr>
          <w:sz w:val="26"/>
          <w:szCs w:val="26"/>
        </w:rPr>
        <w:t xml:space="preserve"> не вступило в силу, комитет по финансам ежемесячно (до вступления в с</w:t>
      </w:r>
      <w:r w:rsidRPr="007D6BBA">
        <w:rPr>
          <w:sz w:val="26"/>
          <w:szCs w:val="26"/>
        </w:rPr>
        <w:t>и</w:t>
      </w:r>
      <w:r w:rsidRPr="007D6BBA">
        <w:rPr>
          <w:sz w:val="26"/>
          <w:szCs w:val="26"/>
        </w:rPr>
        <w:t xml:space="preserve">лу решения о </w:t>
      </w:r>
      <w:r w:rsidR="000F7259">
        <w:rPr>
          <w:sz w:val="26"/>
          <w:szCs w:val="26"/>
        </w:rPr>
        <w:t>бюджете поселения</w:t>
      </w:r>
      <w:r w:rsidRPr="007D6BBA">
        <w:rPr>
          <w:sz w:val="26"/>
          <w:szCs w:val="26"/>
        </w:rPr>
        <w:t xml:space="preserve">) предоставляет в УФК в соответствии с </w:t>
      </w:r>
      <w:hyperlink r:id="rId26" w:history="1">
        <w:r w:rsidRPr="007D6BBA">
          <w:rPr>
            <w:sz w:val="26"/>
            <w:szCs w:val="26"/>
          </w:rPr>
          <w:t>Приказом</w:t>
        </w:r>
      </w:hyperlink>
      <w:r w:rsidRPr="007D6BBA">
        <w:rPr>
          <w:sz w:val="26"/>
          <w:szCs w:val="26"/>
        </w:rPr>
        <w:t xml:space="preserve"> N 123 информацию о бюджетных данных для доведения их до главных распорядителей, распорядителей, получателей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, главных администраторов, администраторов источников финансирования дефицита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в период с 1 января текущего финансового года и до момента вступления в силу решения о </w:t>
      </w:r>
      <w:r w:rsidR="000F7259">
        <w:rPr>
          <w:sz w:val="26"/>
          <w:szCs w:val="26"/>
        </w:rPr>
        <w:t>бюджете поселения</w:t>
      </w:r>
      <w:r w:rsidRPr="007D6BBA">
        <w:rPr>
          <w:sz w:val="26"/>
          <w:szCs w:val="26"/>
        </w:rPr>
        <w:t xml:space="preserve"> (далее - временные бюджетные данные).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При вступлении в силу решения о бюджете</w:t>
      </w:r>
      <w:r w:rsidR="000F7259">
        <w:rPr>
          <w:sz w:val="26"/>
          <w:szCs w:val="26"/>
        </w:rPr>
        <w:t xml:space="preserve"> поселения</w:t>
      </w:r>
      <w:r w:rsidRPr="007D6BBA">
        <w:rPr>
          <w:sz w:val="26"/>
          <w:szCs w:val="26"/>
        </w:rPr>
        <w:t xml:space="preserve"> </w:t>
      </w:r>
      <w:r w:rsidR="000F7259">
        <w:rPr>
          <w:sz w:val="26"/>
          <w:szCs w:val="26"/>
        </w:rPr>
        <w:t>сельсоветом</w:t>
      </w:r>
      <w:r w:rsidR="000F7259" w:rsidRPr="007D6BBA">
        <w:rPr>
          <w:sz w:val="26"/>
          <w:szCs w:val="26"/>
        </w:rPr>
        <w:t xml:space="preserve"> </w:t>
      </w:r>
      <w:r w:rsidRPr="007D6BBA">
        <w:rPr>
          <w:sz w:val="26"/>
          <w:szCs w:val="26"/>
        </w:rPr>
        <w:t>доводит до участников бюджетного процесса утвержденные бюджетные данные и осуществляет отзыв временных бюджетных данных. В случае отзыва временных бюджетных да</w:t>
      </w:r>
      <w:r w:rsidRPr="007D6BBA">
        <w:rPr>
          <w:sz w:val="26"/>
          <w:szCs w:val="26"/>
        </w:rPr>
        <w:t>н</w:t>
      </w:r>
      <w:r w:rsidRPr="007D6BBA">
        <w:rPr>
          <w:sz w:val="26"/>
          <w:szCs w:val="26"/>
        </w:rPr>
        <w:t>ных в "Специальных указаниях" расходного расписания указывается "Замена време</w:t>
      </w:r>
      <w:r w:rsidRPr="007D6BBA">
        <w:rPr>
          <w:sz w:val="26"/>
          <w:szCs w:val="26"/>
        </w:rPr>
        <w:t>н</w:t>
      </w:r>
      <w:r w:rsidRPr="007D6BBA">
        <w:rPr>
          <w:sz w:val="26"/>
          <w:szCs w:val="26"/>
        </w:rPr>
        <w:t>ных бюджетных данных на утвержденные".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2.6. Доведение бюджетных данных, распределенных главными распорядител</w:t>
      </w:r>
      <w:r w:rsidRPr="007D6BBA">
        <w:rPr>
          <w:sz w:val="26"/>
          <w:szCs w:val="26"/>
        </w:rPr>
        <w:t>я</w:t>
      </w:r>
      <w:r w:rsidRPr="007D6BBA">
        <w:rPr>
          <w:sz w:val="26"/>
          <w:szCs w:val="26"/>
        </w:rPr>
        <w:t xml:space="preserve">ми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до находящихся в их ведении получателей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, производится в соответствии с </w:t>
      </w:r>
      <w:hyperlink r:id="rId27" w:history="1">
        <w:r w:rsidRPr="007D6BBA">
          <w:rPr>
            <w:sz w:val="26"/>
            <w:szCs w:val="26"/>
          </w:rPr>
          <w:t>Порядком</w:t>
        </w:r>
      </w:hyperlink>
      <w:r w:rsidRPr="007D6BBA">
        <w:rPr>
          <w:sz w:val="26"/>
          <w:szCs w:val="26"/>
        </w:rPr>
        <w:t xml:space="preserve"> N 104н.</w:t>
      </w:r>
    </w:p>
    <w:p w:rsidR="00E87A7C" w:rsidRPr="007D6BBA" w:rsidRDefault="00E87A7C" w:rsidP="00E87A7C">
      <w:pPr>
        <w:pStyle w:val="af2"/>
        <w:jc w:val="both"/>
        <w:rPr>
          <w:sz w:val="28"/>
          <w:szCs w:val="28"/>
        </w:rPr>
      </w:pPr>
    </w:p>
    <w:p w:rsidR="00E87A7C" w:rsidRPr="007D6BBA" w:rsidRDefault="00E87A7C" w:rsidP="00CD2618">
      <w:pPr>
        <w:pStyle w:val="af2"/>
        <w:ind w:firstLine="708"/>
        <w:jc w:val="both"/>
        <w:rPr>
          <w:sz w:val="26"/>
          <w:szCs w:val="26"/>
        </w:rPr>
      </w:pPr>
      <w:bookmarkStart w:id="2" w:name="P93"/>
      <w:bookmarkEnd w:id="2"/>
      <w:r w:rsidRPr="007D6BBA">
        <w:rPr>
          <w:sz w:val="26"/>
          <w:szCs w:val="26"/>
        </w:rPr>
        <w:t>3. Санкционирование оплаты денежных обязательств и осуществление фина</w:t>
      </w:r>
      <w:r w:rsidRPr="007D6BBA">
        <w:rPr>
          <w:sz w:val="26"/>
          <w:szCs w:val="26"/>
        </w:rPr>
        <w:t>н</w:t>
      </w:r>
      <w:r w:rsidRPr="007D6BBA">
        <w:rPr>
          <w:sz w:val="26"/>
          <w:szCs w:val="26"/>
        </w:rPr>
        <w:t xml:space="preserve">сирования расходов, источников финансирования дефицита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</w:t>
      </w:r>
      <w:r w:rsidR="000F7259">
        <w:rPr>
          <w:sz w:val="26"/>
          <w:szCs w:val="26"/>
        </w:rPr>
        <w:t>сел</w:t>
      </w:r>
      <w:r w:rsidR="000F7259">
        <w:rPr>
          <w:sz w:val="26"/>
          <w:szCs w:val="26"/>
        </w:rPr>
        <w:t>ь</w:t>
      </w:r>
      <w:r w:rsidR="000F7259">
        <w:rPr>
          <w:sz w:val="26"/>
          <w:szCs w:val="26"/>
        </w:rPr>
        <w:t>советом</w:t>
      </w:r>
      <w:r w:rsidR="000F7259" w:rsidRPr="007D6BBA">
        <w:rPr>
          <w:sz w:val="26"/>
          <w:szCs w:val="26"/>
        </w:rPr>
        <w:t xml:space="preserve"> </w:t>
      </w:r>
      <w:r w:rsidR="000F7259">
        <w:rPr>
          <w:sz w:val="26"/>
          <w:szCs w:val="26"/>
        </w:rPr>
        <w:t xml:space="preserve"> </w:t>
      </w:r>
      <w:r w:rsidRPr="007D6BBA">
        <w:rPr>
          <w:sz w:val="26"/>
          <w:szCs w:val="26"/>
        </w:rPr>
        <w:t>главных распорядителей, распорядителей,</w:t>
      </w:r>
      <w:r w:rsidR="00CD2618">
        <w:rPr>
          <w:sz w:val="26"/>
          <w:szCs w:val="26"/>
        </w:rPr>
        <w:t xml:space="preserve"> </w:t>
      </w:r>
      <w:r w:rsidRPr="007D6BBA">
        <w:rPr>
          <w:sz w:val="26"/>
          <w:szCs w:val="26"/>
        </w:rPr>
        <w:t xml:space="preserve">получателей средств </w:t>
      </w:r>
      <w:r w:rsidR="00DD3446">
        <w:rPr>
          <w:sz w:val="26"/>
          <w:szCs w:val="26"/>
        </w:rPr>
        <w:t>бюджета п</w:t>
      </w:r>
      <w:r w:rsidR="00DD3446">
        <w:rPr>
          <w:sz w:val="26"/>
          <w:szCs w:val="26"/>
        </w:rPr>
        <w:t>о</w:t>
      </w:r>
      <w:r w:rsidR="00DD3446">
        <w:rPr>
          <w:sz w:val="26"/>
          <w:szCs w:val="26"/>
        </w:rPr>
        <w:t>селения</w:t>
      </w:r>
      <w:r w:rsidRPr="007D6BBA">
        <w:rPr>
          <w:sz w:val="26"/>
          <w:szCs w:val="26"/>
        </w:rPr>
        <w:t xml:space="preserve">, главных администраторов, администраторов источников финансирования дефицита </w:t>
      </w:r>
      <w:r w:rsidR="00DD3446">
        <w:rPr>
          <w:sz w:val="26"/>
          <w:szCs w:val="26"/>
        </w:rPr>
        <w:t>бюджета поселения</w:t>
      </w:r>
    </w:p>
    <w:p w:rsidR="00E87A7C" w:rsidRPr="007D6BBA" w:rsidRDefault="00E87A7C" w:rsidP="00CD2618">
      <w:pPr>
        <w:pStyle w:val="af2"/>
        <w:jc w:val="both"/>
        <w:rPr>
          <w:sz w:val="28"/>
          <w:szCs w:val="28"/>
        </w:rPr>
      </w:pP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3.1. Главные распорядители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>, главные администр</w:t>
      </w:r>
      <w:r w:rsidRPr="007D6BBA">
        <w:rPr>
          <w:sz w:val="26"/>
          <w:szCs w:val="26"/>
        </w:rPr>
        <w:t>а</w:t>
      </w:r>
      <w:r w:rsidRPr="007D6BBA">
        <w:rPr>
          <w:sz w:val="26"/>
          <w:szCs w:val="26"/>
        </w:rPr>
        <w:t xml:space="preserve">торы источников финансирования дефицита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в соответствии с принятыми бюджетными обязательствами участников бюджетного процесса и иных получателей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формируют заявки на финансирование ра</w:t>
      </w:r>
      <w:r w:rsidRPr="007D6BBA">
        <w:rPr>
          <w:sz w:val="26"/>
          <w:szCs w:val="26"/>
        </w:rPr>
        <w:t>с</w:t>
      </w:r>
      <w:r w:rsidRPr="007D6BBA">
        <w:rPr>
          <w:sz w:val="26"/>
          <w:szCs w:val="26"/>
        </w:rPr>
        <w:t xml:space="preserve">ходов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, источников финансирования дефицита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(далее - заявка на финансирование).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3.2. Заявка на финансирование формируется: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- в соответствии с муниципальным заданием, муниципальными программами и непрограммными направлениями деятельности;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- исходя из условий муниципальных контрактов, иных договоров, заключенных с физическими и юридическими лицами, индивидуальными предпринимателями;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- на основании утвержденного органом местного самоуправления, осущест</w:t>
      </w:r>
      <w:r w:rsidRPr="007D6BBA">
        <w:rPr>
          <w:sz w:val="26"/>
          <w:szCs w:val="26"/>
        </w:rPr>
        <w:t>в</w:t>
      </w:r>
      <w:r w:rsidRPr="007D6BBA">
        <w:rPr>
          <w:sz w:val="26"/>
          <w:szCs w:val="26"/>
        </w:rPr>
        <w:t>ляющего функции и полномочия учредителя, Перечня целевых субсидий;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- в соответствии с законами, иными правовыми актами.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3.3. </w:t>
      </w:r>
      <w:hyperlink w:anchor="P356" w:history="1">
        <w:r w:rsidRPr="007D6BBA">
          <w:rPr>
            <w:sz w:val="26"/>
            <w:szCs w:val="26"/>
          </w:rPr>
          <w:t>Заявка</w:t>
        </w:r>
      </w:hyperlink>
      <w:r w:rsidRPr="007D6BBA">
        <w:rPr>
          <w:sz w:val="26"/>
          <w:szCs w:val="26"/>
        </w:rPr>
        <w:t xml:space="preserve"> на финансирование оформляется в соответствии с приложением 2 к Порядку и должна содержать: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- дату;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- номер;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- сумму расходов;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- коды бюджетной классификации Российской Федерации;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lastRenderedPageBreak/>
        <w:t>- цель расходов (в том числе: краткое пояснение по расходам, источникам ф</w:t>
      </w:r>
      <w:r w:rsidRPr="007D6BBA">
        <w:rPr>
          <w:sz w:val="26"/>
          <w:szCs w:val="26"/>
        </w:rPr>
        <w:t>и</w:t>
      </w:r>
      <w:r w:rsidRPr="007D6BBA">
        <w:rPr>
          <w:sz w:val="26"/>
          <w:szCs w:val="26"/>
        </w:rPr>
        <w:t xml:space="preserve">нансирования дефицита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>, наименование мероприятий по муниц</w:t>
      </w:r>
      <w:r w:rsidRPr="007D6BBA">
        <w:rPr>
          <w:sz w:val="26"/>
          <w:szCs w:val="26"/>
        </w:rPr>
        <w:t>и</w:t>
      </w:r>
      <w:r w:rsidRPr="007D6BBA">
        <w:rPr>
          <w:sz w:val="26"/>
          <w:szCs w:val="26"/>
        </w:rPr>
        <w:t>пальным целевым программам, номер и дата исполнительного документа (исполн</w:t>
      </w:r>
      <w:r w:rsidRPr="007D6BBA">
        <w:rPr>
          <w:sz w:val="26"/>
          <w:szCs w:val="26"/>
        </w:rPr>
        <w:t>и</w:t>
      </w:r>
      <w:r w:rsidRPr="007D6BBA">
        <w:rPr>
          <w:sz w:val="26"/>
          <w:szCs w:val="26"/>
        </w:rPr>
        <w:t>тельный лист, судебный приказ);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- подпись руководителя или главного бухгалтера получателя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>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Заявка на финансирование при наличии электронного документооборота между главным распорядителем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, получателем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, главным администратором, администратором источников финансирования дефицита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и комитетом по финансам представляется в электро</w:t>
      </w:r>
      <w:r w:rsidRPr="007D6BBA">
        <w:rPr>
          <w:sz w:val="26"/>
          <w:szCs w:val="26"/>
        </w:rPr>
        <w:t>н</w:t>
      </w:r>
      <w:r w:rsidRPr="007D6BBA">
        <w:rPr>
          <w:sz w:val="26"/>
          <w:szCs w:val="26"/>
        </w:rPr>
        <w:t>ном виде с применением электронной подписи руководителя и главного бухгалтера (иных уполномоченных руководителем лиц). При отсутствии электронного докуме</w:t>
      </w:r>
      <w:r w:rsidRPr="007D6BBA">
        <w:rPr>
          <w:sz w:val="26"/>
          <w:szCs w:val="26"/>
        </w:rPr>
        <w:t>н</w:t>
      </w:r>
      <w:r w:rsidRPr="007D6BBA">
        <w:rPr>
          <w:sz w:val="26"/>
          <w:szCs w:val="26"/>
        </w:rPr>
        <w:t>тооборота с применением электронной подписи заявка на финансирование предста</w:t>
      </w:r>
      <w:r w:rsidRPr="007D6BBA">
        <w:rPr>
          <w:sz w:val="26"/>
          <w:szCs w:val="26"/>
        </w:rPr>
        <w:t>в</w:t>
      </w:r>
      <w:r w:rsidRPr="007D6BBA">
        <w:rPr>
          <w:sz w:val="26"/>
          <w:szCs w:val="26"/>
        </w:rPr>
        <w:t>ляется на бумажном носителе в бюджетный отдел комитет по финансам.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bookmarkStart w:id="3" w:name="P115"/>
      <w:bookmarkEnd w:id="3"/>
      <w:r w:rsidRPr="007D6BBA">
        <w:rPr>
          <w:sz w:val="26"/>
          <w:szCs w:val="26"/>
        </w:rPr>
        <w:t>3.4. Специалисты комитет по финансам проверяют представленные заявки на финансирование по следующим позициям: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- правильность и полнота указанных кодов бюджетной классификации;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- соответствие кодов бюджетной классификации экономическому содержанию расходов;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- наличие достаточного остатка лимитов бюджетных обязательств у главного распорядителя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>, главного администратора (администрат</w:t>
      </w:r>
      <w:r w:rsidRPr="007D6BBA">
        <w:rPr>
          <w:sz w:val="26"/>
          <w:szCs w:val="26"/>
        </w:rPr>
        <w:t>о</w:t>
      </w:r>
      <w:r w:rsidRPr="007D6BBA">
        <w:rPr>
          <w:sz w:val="26"/>
          <w:szCs w:val="26"/>
        </w:rPr>
        <w:t xml:space="preserve">ра) источников финансирования дефицита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>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В целях оперативного осуществления финансирования все замечания специ</w:t>
      </w:r>
      <w:r w:rsidRPr="007D6BBA">
        <w:rPr>
          <w:sz w:val="26"/>
          <w:szCs w:val="26"/>
        </w:rPr>
        <w:t>а</w:t>
      </w:r>
      <w:r w:rsidRPr="007D6BBA">
        <w:rPr>
          <w:sz w:val="26"/>
          <w:szCs w:val="26"/>
        </w:rPr>
        <w:t>листов комитет</w:t>
      </w:r>
      <w:r w:rsidR="00CD2618">
        <w:rPr>
          <w:sz w:val="26"/>
          <w:szCs w:val="26"/>
        </w:rPr>
        <w:t>а</w:t>
      </w:r>
      <w:r w:rsidRPr="007D6BBA">
        <w:rPr>
          <w:sz w:val="26"/>
          <w:szCs w:val="26"/>
        </w:rPr>
        <w:t xml:space="preserve"> по финансам до главных распорядителей средств </w:t>
      </w:r>
      <w:r w:rsidR="00DD3446">
        <w:rPr>
          <w:sz w:val="26"/>
          <w:szCs w:val="26"/>
        </w:rPr>
        <w:t>бюджета посел</w:t>
      </w:r>
      <w:r w:rsidR="00DD3446">
        <w:rPr>
          <w:sz w:val="26"/>
          <w:szCs w:val="26"/>
        </w:rPr>
        <w:t>е</w:t>
      </w:r>
      <w:r w:rsidR="00DD3446">
        <w:rPr>
          <w:sz w:val="26"/>
          <w:szCs w:val="26"/>
        </w:rPr>
        <w:t>ния</w:t>
      </w:r>
      <w:r w:rsidRPr="007D6BBA">
        <w:rPr>
          <w:sz w:val="26"/>
          <w:szCs w:val="26"/>
        </w:rPr>
        <w:t xml:space="preserve">, главных администраторов источников финансирования дефицита </w:t>
      </w:r>
      <w:r w:rsidR="00DD3446">
        <w:rPr>
          <w:sz w:val="26"/>
          <w:szCs w:val="26"/>
        </w:rPr>
        <w:t>бюджета пос</w:t>
      </w:r>
      <w:r w:rsidR="00DD3446">
        <w:rPr>
          <w:sz w:val="26"/>
          <w:szCs w:val="26"/>
        </w:rPr>
        <w:t>е</w:t>
      </w:r>
      <w:r w:rsidR="00DD3446">
        <w:rPr>
          <w:sz w:val="26"/>
          <w:szCs w:val="26"/>
        </w:rPr>
        <w:t>ления</w:t>
      </w:r>
      <w:r w:rsidRPr="007D6BBA">
        <w:rPr>
          <w:sz w:val="26"/>
          <w:szCs w:val="26"/>
        </w:rPr>
        <w:t xml:space="preserve"> доводятся: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- по факсимильной связи, если заявка на финансирование представлена на б</w:t>
      </w:r>
      <w:r w:rsidRPr="007D6BBA">
        <w:rPr>
          <w:sz w:val="26"/>
          <w:szCs w:val="26"/>
        </w:rPr>
        <w:t>у</w:t>
      </w:r>
      <w:r w:rsidRPr="007D6BBA">
        <w:rPr>
          <w:sz w:val="26"/>
          <w:szCs w:val="26"/>
        </w:rPr>
        <w:t>мажном носителе;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- в электронном виде, если заявка на финансирование представлена посре</w:t>
      </w:r>
      <w:r w:rsidRPr="007D6BBA">
        <w:rPr>
          <w:sz w:val="26"/>
          <w:szCs w:val="26"/>
        </w:rPr>
        <w:t>д</w:t>
      </w:r>
      <w:r w:rsidRPr="007D6BBA">
        <w:rPr>
          <w:sz w:val="26"/>
          <w:szCs w:val="26"/>
        </w:rPr>
        <w:t>ством электронного документооборота, с указанием причины ее отклонения.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В случае не</w:t>
      </w:r>
      <w:r w:rsidR="00436023">
        <w:rPr>
          <w:sz w:val="26"/>
          <w:szCs w:val="26"/>
        </w:rPr>
        <w:t xml:space="preserve"> </w:t>
      </w:r>
      <w:r w:rsidRPr="007D6BBA">
        <w:rPr>
          <w:sz w:val="26"/>
          <w:szCs w:val="26"/>
        </w:rPr>
        <w:t>устранения выявленных замечаний заявки на финансирование к исполнению не допускаются.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Заявка на финансирование, предоставленная в соответствии с требованиями, установленными </w:t>
      </w:r>
      <w:hyperlink w:anchor="P93" w:history="1">
        <w:r w:rsidRPr="007D6BBA">
          <w:rPr>
            <w:sz w:val="26"/>
            <w:szCs w:val="26"/>
          </w:rPr>
          <w:t>разделом 3</w:t>
        </w:r>
      </w:hyperlink>
      <w:r w:rsidRPr="007D6BBA">
        <w:rPr>
          <w:sz w:val="26"/>
          <w:szCs w:val="26"/>
        </w:rPr>
        <w:t xml:space="preserve"> Порядка, принимается к исполнению в форме разреш</w:t>
      </w:r>
      <w:r w:rsidRPr="007D6BBA">
        <w:rPr>
          <w:sz w:val="26"/>
          <w:szCs w:val="26"/>
        </w:rPr>
        <w:t>и</w:t>
      </w:r>
      <w:r w:rsidRPr="007D6BBA">
        <w:rPr>
          <w:sz w:val="26"/>
          <w:szCs w:val="26"/>
        </w:rPr>
        <w:t>тельной подписи с указанием даты принятия.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Обязательства, вытекающие из муниципальных контрактов (договоров), испо</w:t>
      </w:r>
      <w:r w:rsidRPr="007D6BBA">
        <w:rPr>
          <w:sz w:val="26"/>
          <w:szCs w:val="26"/>
        </w:rPr>
        <w:t>л</w:t>
      </w:r>
      <w:r w:rsidRPr="007D6BBA">
        <w:rPr>
          <w:sz w:val="26"/>
          <w:szCs w:val="26"/>
        </w:rPr>
        <w:t xml:space="preserve">нение которых осуществляется за счет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>, и принятые к и</w:t>
      </w:r>
      <w:r w:rsidRPr="007D6BBA">
        <w:rPr>
          <w:sz w:val="26"/>
          <w:szCs w:val="26"/>
        </w:rPr>
        <w:t>с</w:t>
      </w:r>
      <w:r w:rsidRPr="007D6BBA">
        <w:rPr>
          <w:sz w:val="26"/>
          <w:szCs w:val="26"/>
        </w:rPr>
        <w:t xml:space="preserve">полнению получателями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сверх бюджетных ассигнований, утвержденных сводной бюджетной росписью, не подлежат оплате за счет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в текущем финансовом году.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3.5. Заявки на финансирование необходимых расходов на оплату труда рабо</w:t>
      </w:r>
      <w:r w:rsidRPr="007D6BBA">
        <w:rPr>
          <w:sz w:val="26"/>
          <w:szCs w:val="26"/>
        </w:rPr>
        <w:t>т</w:t>
      </w:r>
      <w:r w:rsidRPr="007D6BBA">
        <w:rPr>
          <w:sz w:val="26"/>
          <w:szCs w:val="26"/>
        </w:rPr>
        <w:t>никам бюджетной сферы за 1-ю половину месяца предоставляются главными расп</w:t>
      </w:r>
      <w:r w:rsidRPr="007D6BBA">
        <w:rPr>
          <w:sz w:val="26"/>
          <w:szCs w:val="26"/>
        </w:rPr>
        <w:t>о</w:t>
      </w:r>
      <w:r w:rsidRPr="007D6BBA">
        <w:rPr>
          <w:sz w:val="26"/>
          <w:szCs w:val="26"/>
        </w:rPr>
        <w:t xml:space="preserve">рядителями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в комитет по финансам до 15-го числа тек</w:t>
      </w:r>
      <w:r w:rsidRPr="007D6BBA">
        <w:rPr>
          <w:sz w:val="26"/>
          <w:szCs w:val="26"/>
        </w:rPr>
        <w:t>у</w:t>
      </w:r>
      <w:r w:rsidRPr="007D6BBA">
        <w:rPr>
          <w:sz w:val="26"/>
          <w:szCs w:val="26"/>
        </w:rPr>
        <w:t>щего месяца, за 2-ю половину месяца – не позднее последнего рабочего дня текущего месяца.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Заявки на финансирование необходимых расходов на оплату коммунальных услуг учреждений бюджетной сферы предоставляются в комитет по финансам до 1-го числа текущего месяца.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lastRenderedPageBreak/>
        <w:t>Заявки на финансирование на следующую неделю предоставляются в комитет по финансам не позднее 12-00 часов четверга предшествующей недели.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В случае выпадения даты представления заявки на финансирование на выхо</w:t>
      </w:r>
      <w:r w:rsidRPr="007D6BBA">
        <w:rPr>
          <w:sz w:val="26"/>
          <w:szCs w:val="26"/>
        </w:rPr>
        <w:t>д</w:t>
      </w:r>
      <w:r w:rsidRPr="007D6BBA">
        <w:rPr>
          <w:sz w:val="26"/>
          <w:szCs w:val="26"/>
        </w:rPr>
        <w:t>ной или праздничный день срок ее представления переносится на предшествующий праздничному или выходному рабочий день.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3.6. В целях осуществления предварительного контроля целевого использов</w:t>
      </w:r>
      <w:r w:rsidRPr="007D6BBA">
        <w:rPr>
          <w:sz w:val="26"/>
          <w:szCs w:val="26"/>
        </w:rPr>
        <w:t>а</w:t>
      </w:r>
      <w:r w:rsidRPr="007D6BBA">
        <w:rPr>
          <w:sz w:val="26"/>
          <w:szCs w:val="26"/>
        </w:rPr>
        <w:t xml:space="preserve">ния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специалисты комитет</w:t>
      </w:r>
      <w:r w:rsidR="00CD2618">
        <w:rPr>
          <w:sz w:val="26"/>
          <w:szCs w:val="26"/>
        </w:rPr>
        <w:t>а</w:t>
      </w:r>
      <w:r w:rsidRPr="007D6BBA">
        <w:rPr>
          <w:sz w:val="26"/>
          <w:szCs w:val="26"/>
        </w:rPr>
        <w:t xml:space="preserve"> по финансам вправе запросить у главных распорядителей, распорядителей и получателей средств </w:t>
      </w:r>
      <w:r w:rsidR="00DD3446">
        <w:rPr>
          <w:sz w:val="26"/>
          <w:szCs w:val="26"/>
        </w:rPr>
        <w:t>бюджета посел</w:t>
      </w:r>
      <w:r w:rsidR="00DD3446">
        <w:rPr>
          <w:sz w:val="26"/>
          <w:szCs w:val="26"/>
        </w:rPr>
        <w:t>е</w:t>
      </w:r>
      <w:r w:rsidR="00DD3446">
        <w:rPr>
          <w:sz w:val="26"/>
          <w:szCs w:val="26"/>
        </w:rPr>
        <w:t>ния</w:t>
      </w:r>
      <w:r w:rsidRPr="007D6BBA">
        <w:rPr>
          <w:sz w:val="26"/>
          <w:szCs w:val="26"/>
        </w:rPr>
        <w:t xml:space="preserve">, главных администраторов источников финансирования дефицита </w:t>
      </w:r>
      <w:r w:rsidR="00DD3446">
        <w:rPr>
          <w:sz w:val="26"/>
          <w:szCs w:val="26"/>
        </w:rPr>
        <w:t>бюджета пос</w:t>
      </w:r>
      <w:r w:rsidR="00DD3446">
        <w:rPr>
          <w:sz w:val="26"/>
          <w:szCs w:val="26"/>
        </w:rPr>
        <w:t>е</w:t>
      </w:r>
      <w:r w:rsidR="00DD3446">
        <w:rPr>
          <w:sz w:val="26"/>
          <w:szCs w:val="26"/>
        </w:rPr>
        <w:t>ления</w:t>
      </w:r>
      <w:r w:rsidRPr="007D6BBA">
        <w:rPr>
          <w:sz w:val="26"/>
          <w:szCs w:val="26"/>
        </w:rPr>
        <w:t xml:space="preserve"> дополнительные документы, подтверждающие наличие денежных обязательств (муниципальные контракты (договоры), акты выполненных работ, счета-фактуры, муниципальное задание и др.).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3.7. Финансирование расходов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>, источников финансиров</w:t>
      </w:r>
      <w:r w:rsidRPr="007D6BBA">
        <w:rPr>
          <w:sz w:val="26"/>
          <w:szCs w:val="26"/>
        </w:rPr>
        <w:t>а</w:t>
      </w:r>
      <w:r w:rsidRPr="007D6BBA">
        <w:rPr>
          <w:sz w:val="26"/>
          <w:szCs w:val="26"/>
        </w:rPr>
        <w:t xml:space="preserve">ния дефицита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осуществляется на основании заявок на финанс</w:t>
      </w:r>
      <w:r w:rsidRPr="007D6BBA">
        <w:rPr>
          <w:sz w:val="26"/>
          <w:szCs w:val="26"/>
        </w:rPr>
        <w:t>и</w:t>
      </w:r>
      <w:r w:rsidRPr="007D6BBA">
        <w:rPr>
          <w:sz w:val="26"/>
          <w:szCs w:val="26"/>
        </w:rPr>
        <w:t xml:space="preserve">рование, прошедших проверку в соответствии с </w:t>
      </w:r>
      <w:hyperlink w:anchor="P115" w:history="1">
        <w:r w:rsidRPr="007D6BBA">
          <w:rPr>
            <w:sz w:val="26"/>
            <w:szCs w:val="26"/>
          </w:rPr>
          <w:t>пунктом 3.4</w:t>
        </w:r>
      </w:hyperlink>
      <w:r w:rsidRPr="007D6BBA">
        <w:rPr>
          <w:sz w:val="26"/>
          <w:szCs w:val="26"/>
        </w:rPr>
        <w:t xml:space="preserve"> Порядка, при наличии достаточного остатка средств на казначейском счете N 03231 "Средства местных бюджетов".</w:t>
      </w:r>
    </w:p>
    <w:p w:rsidR="00E87A7C" w:rsidRPr="007D6BBA" w:rsidRDefault="00E87A7C" w:rsidP="00E87A7C">
      <w:pPr>
        <w:pStyle w:val="af2"/>
        <w:jc w:val="both"/>
        <w:rPr>
          <w:sz w:val="28"/>
          <w:szCs w:val="28"/>
        </w:rPr>
      </w:pPr>
    </w:p>
    <w:p w:rsidR="00E87A7C" w:rsidRPr="007D6BBA" w:rsidRDefault="00E87A7C" w:rsidP="00E87A7C">
      <w:pPr>
        <w:pStyle w:val="af2"/>
        <w:jc w:val="center"/>
        <w:rPr>
          <w:sz w:val="26"/>
          <w:szCs w:val="26"/>
        </w:rPr>
      </w:pPr>
      <w:bookmarkStart w:id="4" w:name="P132"/>
      <w:bookmarkEnd w:id="4"/>
      <w:r w:rsidRPr="007D6BBA">
        <w:rPr>
          <w:sz w:val="26"/>
          <w:szCs w:val="26"/>
        </w:rPr>
        <w:t>4. Санкционирование оплаты денежных обязательств УФК</w:t>
      </w:r>
    </w:p>
    <w:p w:rsidR="00E87A7C" w:rsidRPr="007D6BBA" w:rsidRDefault="00E87A7C" w:rsidP="00E87A7C">
      <w:pPr>
        <w:pStyle w:val="af2"/>
        <w:jc w:val="both"/>
        <w:rPr>
          <w:sz w:val="26"/>
          <w:szCs w:val="26"/>
        </w:rPr>
      </w:pP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4.1. Для оплаты денежных обязательств получатели (иные получатели)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, администраторы источников финансирования дефицита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представляют в УФК распоряжение о совершении казначейского платежа (перечисление), распоряжение о совершении казначейского платежа (обеспечение наличными денежными средствами, перечисление на банковские карты) (далее – ра</w:t>
      </w:r>
      <w:r w:rsidRPr="007D6BBA">
        <w:rPr>
          <w:sz w:val="26"/>
          <w:szCs w:val="26"/>
        </w:rPr>
        <w:t>с</w:t>
      </w:r>
      <w:r w:rsidRPr="007D6BBA">
        <w:rPr>
          <w:sz w:val="26"/>
          <w:szCs w:val="26"/>
        </w:rPr>
        <w:t>поряжение), в порядке, установленном бюджетным законодательством Российской Федерации.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Распоряжение при наличии электронного документооборота между получат</w:t>
      </w:r>
      <w:r w:rsidRPr="007D6BBA">
        <w:rPr>
          <w:sz w:val="26"/>
          <w:szCs w:val="26"/>
        </w:rPr>
        <w:t>е</w:t>
      </w:r>
      <w:r w:rsidRPr="007D6BBA">
        <w:rPr>
          <w:sz w:val="26"/>
          <w:szCs w:val="26"/>
        </w:rPr>
        <w:t xml:space="preserve">лем (иным получателем)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, администратором источников финансирования дефицита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и УФК предоставляется в электро</w:t>
      </w:r>
      <w:r w:rsidRPr="007D6BBA">
        <w:rPr>
          <w:sz w:val="26"/>
          <w:szCs w:val="26"/>
        </w:rPr>
        <w:t>н</w:t>
      </w:r>
      <w:r w:rsidRPr="007D6BBA">
        <w:rPr>
          <w:sz w:val="26"/>
          <w:szCs w:val="26"/>
        </w:rPr>
        <w:t xml:space="preserve">ном виде с применением электронной подписи (далее - в электронном виде). 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При отсутствии электронного документооборота с применением электронной подписи распоряжение представляется на бумажном носителе с одновременным предоставлением на машинном носителе (далее – на бумажном носителе).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Распоряжение подписывается руководителем и главным бухгалтером (иными уполномоченными руководителем лицами) получателя (иного получателя)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(администратора источников финансирования дефицита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>).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bookmarkStart w:id="5" w:name="P137"/>
      <w:bookmarkEnd w:id="5"/>
      <w:r w:rsidRPr="007D6BBA">
        <w:rPr>
          <w:sz w:val="26"/>
          <w:szCs w:val="26"/>
        </w:rPr>
        <w:t>4.2. Уполномоченный руководителем УФК работник не позднее одного рабоч</w:t>
      </w:r>
      <w:r w:rsidRPr="007D6BBA">
        <w:rPr>
          <w:sz w:val="26"/>
          <w:szCs w:val="26"/>
        </w:rPr>
        <w:t>е</w:t>
      </w:r>
      <w:r w:rsidRPr="007D6BBA">
        <w:rPr>
          <w:sz w:val="26"/>
          <w:szCs w:val="26"/>
        </w:rPr>
        <w:t xml:space="preserve">го дня, следующего за днем представления получателем (иным получателем)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(администратора источников финансирования дефицита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>) распоряжения в УФК, проверяет распоряжение на соответствие устано</w:t>
      </w:r>
      <w:r w:rsidRPr="007D6BBA">
        <w:rPr>
          <w:sz w:val="26"/>
          <w:szCs w:val="26"/>
        </w:rPr>
        <w:t>в</w:t>
      </w:r>
      <w:r w:rsidRPr="007D6BBA">
        <w:rPr>
          <w:sz w:val="26"/>
          <w:szCs w:val="26"/>
        </w:rPr>
        <w:t xml:space="preserve">ленной форме, наличие в ней реквизитов и показателей, предусмотренных </w:t>
      </w:r>
      <w:hyperlink w:anchor="P139" w:history="1">
        <w:r w:rsidRPr="007D6BBA">
          <w:rPr>
            <w:sz w:val="26"/>
            <w:szCs w:val="26"/>
          </w:rPr>
          <w:t>пунктом 4.4</w:t>
        </w:r>
      </w:hyperlink>
      <w:r w:rsidRPr="007D6BBA">
        <w:rPr>
          <w:sz w:val="26"/>
          <w:szCs w:val="26"/>
        </w:rPr>
        <w:t xml:space="preserve"> Порядка (с учетом положений </w:t>
      </w:r>
      <w:hyperlink w:anchor="P153" w:history="1">
        <w:r w:rsidRPr="007D6BBA">
          <w:rPr>
            <w:sz w:val="26"/>
            <w:szCs w:val="26"/>
          </w:rPr>
          <w:t>пункта 4.5</w:t>
        </w:r>
      </w:hyperlink>
      <w:r w:rsidRPr="007D6BBA">
        <w:rPr>
          <w:sz w:val="26"/>
          <w:szCs w:val="26"/>
        </w:rPr>
        <w:t xml:space="preserve"> Порядка), наличие документов, пред</w:t>
      </w:r>
      <w:r w:rsidRPr="007D6BBA">
        <w:rPr>
          <w:sz w:val="26"/>
          <w:szCs w:val="26"/>
        </w:rPr>
        <w:t>у</w:t>
      </w:r>
      <w:r w:rsidRPr="007D6BBA">
        <w:rPr>
          <w:sz w:val="26"/>
          <w:szCs w:val="26"/>
        </w:rPr>
        <w:t xml:space="preserve">смотренных </w:t>
      </w:r>
      <w:hyperlink w:anchor="P156" w:history="1">
        <w:r w:rsidRPr="007D6BBA">
          <w:rPr>
            <w:sz w:val="26"/>
            <w:szCs w:val="26"/>
          </w:rPr>
          <w:t>пунктами 4.6</w:t>
        </w:r>
      </w:hyperlink>
      <w:r w:rsidRPr="007D6BBA">
        <w:rPr>
          <w:sz w:val="26"/>
          <w:szCs w:val="26"/>
        </w:rPr>
        <w:t xml:space="preserve">, </w:t>
      </w:r>
      <w:hyperlink w:anchor="P164" w:history="1">
        <w:r w:rsidRPr="007D6BBA">
          <w:rPr>
            <w:sz w:val="26"/>
            <w:szCs w:val="26"/>
          </w:rPr>
          <w:t>4.8</w:t>
        </w:r>
      </w:hyperlink>
      <w:r w:rsidRPr="007D6BBA">
        <w:rPr>
          <w:sz w:val="26"/>
          <w:szCs w:val="26"/>
        </w:rPr>
        <w:t xml:space="preserve">, </w:t>
      </w:r>
      <w:hyperlink w:anchor="P178" w:history="1">
        <w:r w:rsidRPr="007D6BBA">
          <w:rPr>
            <w:sz w:val="26"/>
            <w:szCs w:val="26"/>
          </w:rPr>
          <w:t>4.11</w:t>
        </w:r>
      </w:hyperlink>
      <w:r w:rsidRPr="007D6BBA">
        <w:rPr>
          <w:sz w:val="26"/>
          <w:szCs w:val="26"/>
        </w:rPr>
        <w:t xml:space="preserve">, </w:t>
      </w:r>
      <w:hyperlink w:anchor="P190" w:history="1">
        <w:r w:rsidRPr="007D6BBA">
          <w:rPr>
            <w:sz w:val="26"/>
            <w:szCs w:val="26"/>
          </w:rPr>
          <w:t>4.12</w:t>
        </w:r>
      </w:hyperlink>
      <w:r w:rsidRPr="007D6BBA">
        <w:rPr>
          <w:sz w:val="26"/>
          <w:szCs w:val="26"/>
        </w:rPr>
        <w:t xml:space="preserve">, </w:t>
      </w:r>
      <w:hyperlink w:anchor="P196" w:history="1">
        <w:r w:rsidRPr="007D6BBA">
          <w:rPr>
            <w:sz w:val="26"/>
            <w:szCs w:val="26"/>
          </w:rPr>
          <w:t>4.14</w:t>
        </w:r>
      </w:hyperlink>
      <w:r w:rsidRPr="007D6BBA">
        <w:rPr>
          <w:sz w:val="26"/>
          <w:szCs w:val="26"/>
        </w:rPr>
        <w:t xml:space="preserve"> Порядка, требованиям, установленным </w:t>
      </w:r>
      <w:hyperlink w:anchor="P170" w:history="1">
        <w:r w:rsidRPr="007D6BBA">
          <w:rPr>
            <w:sz w:val="26"/>
            <w:szCs w:val="26"/>
          </w:rPr>
          <w:t>пунктами 4.10</w:t>
        </w:r>
      </w:hyperlink>
      <w:r w:rsidRPr="007D6BBA">
        <w:rPr>
          <w:sz w:val="26"/>
          <w:szCs w:val="26"/>
        </w:rPr>
        <w:t xml:space="preserve">, </w:t>
      </w:r>
      <w:hyperlink w:anchor="P192" w:history="1">
        <w:r w:rsidRPr="007D6BBA">
          <w:rPr>
            <w:sz w:val="26"/>
            <w:szCs w:val="26"/>
          </w:rPr>
          <w:t>4.13</w:t>
        </w:r>
      </w:hyperlink>
      <w:r w:rsidRPr="007D6BBA">
        <w:rPr>
          <w:sz w:val="26"/>
          <w:szCs w:val="26"/>
        </w:rPr>
        <w:t xml:space="preserve"> Порядка.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bookmarkStart w:id="6" w:name="P138"/>
      <w:bookmarkEnd w:id="6"/>
      <w:r w:rsidRPr="007D6BBA">
        <w:rPr>
          <w:sz w:val="26"/>
          <w:szCs w:val="26"/>
        </w:rPr>
        <w:t>4.3. Уполномоченный руководителем УФК работник не позднее срока, уст</w:t>
      </w:r>
      <w:r w:rsidRPr="007D6BBA">
        <w:rPr>
          <w:sz w:val="26"/>
          <w:szCs w:val="26"/>
        </w:rPr>
        <w:t>а</w:t>
      </w:r>
      <w:r w:rsidRPr="007D6BBA">
        <w:rPr>
          <w:sz w:val="26"/>
          <w:szCs w:val="26"/>
        </w:rPr>
        <w:t xml:space="preserve">новленного </w:t>
      </w:r>
      <w:hyperlink w:anchor="P137" w:history="1">
        <w:r w:rsidRPr="007D6BBA">
          <w:rPr>
            <w:sz w:val="26"/>
            <w:szCs w:val="26"/>
          </w:rPr>
          <w:t>пунктом 4.2</w:t>
        </w:r>
      </w:hyperlink>
      <w:r w:rsidRPr="007D6BBA">
        <w:rPr>
          <w:sz w:val="26"/>
          <w:szCs w:val="26"/>
        </w:rPr>
        <w:t xml:space="preserve"> Порядка, проверяет распоряжение на соответствие подписей имеющимся образцам, предоставленным получателем (иным получателем) средств </w:t>
      </w:r>
      <w:r w:rsidR="00DD3446">
        <w:rPr>
          <w:sz w:val="26"/>
          <w:szCs w:val="26"/>
        </w:rPr>
        <w:lastRenderedPageBreak/>
        <w:t>бюджета поселения</w:t>
      </w:r>
      <w:r w:rsidRPr="007D6BBA">
        <w:rPr>
          <w:sz w:val="26"/>
          <w:szCs w:val="26"/>
        </w:rPr>
        <w:t xml:space="preserve"> (администратора источников финансирования дефицита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), в порядке, установленном </w:t>
      </w:r>
      <w:hyperlink r:id="rId28" w:history="1">
        <w:r w:rsidRPr="007D6BBA">
          <w:rPr>
            <w:sz w:val="26"/>
            <w:szCs w:val="26"/>
          </w:rPr>
          <w:t>Приказом</w:t>
        </w:r>
      </w:hyperlink>
      <w:r w:rsidRPr="007D6BBA">
        <w:rPr>
          <w:sz w:val="26"/>
          <w:szCs w:val="26"/>
        </w:rPr>
        <w:t xml:space="preserve"> № 21н, для открытия соответству</w:t>
      </w:r>
      <w:r w:rsidRPr="007D6BBA">
        <w:rPr>
          <w:sz w:val="26"/>
          <w:szCs w:val="26"/>
        </w:rPr>
        <w:t>ю</w:t>
      </w:r>
      <w:r w:rsidRPr="007D6BBA">
        <w:rPr>
          <w:sz w:val="26"/>
          <w:szCs w:val="26"/>
        </w:rPr>
        <w:t>щего лицевого счета.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bookmarkStart w:id="7" w:name="P139"/>
      <w:bookmarkEnd w:id="7"/>
      <w:r w:rsidRPr="007D6BBA">
        <w:rPr>
          <w:sz w:val="26"/>
          <w:szCs w:val="26"/>
        </w:rPr>
        <w:t>4.4. Распоряжение получателя (иного получателя) средств, администратора и</w:t>
      </w:r>
      <w:r w:rsidRPr="007D6BBA">
        <w:rPr>
          <w:sz w:val="26"/>
          <w:szCs w:val="26"/>
        </w:rPr>
        <w:t>с</w:t>
      </w:r>
      <w:r w:rsidRPr="007D6BBA">
        <w:rPr>
          <w:sz w:val="26"/>
          <w:szCs w:val="26"/>
        </w:rPr>
        <w:t xml:space="preserve">точников финансирования дефицита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проверяется на наличие в нем: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1) уникального кода получателя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по реестру учас</w:t>
      </w:r>
      <w:r w:rsidRPr="007D6BBA">
        <w:rPr>
          <w:sz w:val="26"/>
          <w:szCs w:val="26"/>
        </w:rPr>
        <w:t>т</w:t>
      </w:r>
      <w:r w:rsidRPr="007D6BBA">
        <w:rPr>
          <w:sz w:val="26"/>
          <w:szCs w:val="26"/>
        </w:rPr>
        <w:t>ников бюджетного процесса, а также юридических лиц, не являющихся участниками бюджетного процесса, и номера соответствующего лицевого счета, открытого пол</w:t>
      </w:r>
      <w:r w:rsidRPr="007D6BBA">
        <w:rPr>
          <w:sz w:val="26"/>
          <w:szCs w:val="26"/>
        </w:rPr>
        <w:t>у</w:t>
      </w:r>
      <w:r w:rsidRPr="007D6BBA">
        <w:rPr>
          <w:sz w:val="26"/>
          <w:szCs w:val="26"/>
        </w:rPr>
        <w:t xml:space="preserve">чателю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или администратору источников финансирования дефицита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>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2) кодов классификации расходов бюджетов (классификации источников ф</w:t>
      </w:r>
      <w:r w:rsidRPr="007D6BBA">
        <w:rPr>
          <w:sz w:val="26"/>
          <w:szCs w:val="26"/>
        </w:rPr>
        <w:t>и</w:t>
      </w:r>
      <w:r w:rsidRPr="007D6BBA">
        <w:rPr>
          <w:sz w:val="26"/>
          <w:szCs w:val="26"/>
        </w:rPr>
        <w:t>нансирования дефицитов бюджетов), по которым необходимо произвести перечисл</w:t>
      </w:r>
      <w:r w:rsidRPr="007D6BBA">
        <w:rPr>
          <w:sz w:val="26"/>
          <w:szCs w:val="26"/>
        </w:rPr>
        <w:t>е</w:t>
      </w:r>
      <w:r w:rsidRPr="007D6BBA">
        <w:rPr>
          <w:sz w:val="26"/>
          <w:szCs w:val="26"/>
        </w:rPr>
        <w:t>ние, а также текстового назначения платежа;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3) суммы перечисления и кода валюты в соответствии с Общероссийским кла</w:t>
      </w:r>
      <w:r w:rsidRPr="007D6BBA">
        <w:rPr>
          <w:sz w:val="26"/>
          <w:szCs w:val="26"/>
        </w:rPr>
        <w:t>с</w:t>
      </w:r>
      <w:r w:rsidRPr="007D6BBA">
        <w:rPr>
          <w:sz w:val="26"/>
          <w:szCs w:val="26"/>
        </w:rPr>
        <w:t>сификатором валют, в которой он должен быть произведен;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4) номера учтенного в УФК бюджетного обязательства и номера денежного обязательства получателя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(при наличии);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5) наименования, банковских реквизитов, идентификационного номера налог</w:t>
      </w:r>
      <w:r w:rsidRPr="007D6BBA">
        <w:rPr>
          <w:sz w:val="26"/>
          <w:szCs w:val="26"/>
        </w:rPr>
        <w:t>о</w:t>
      </w:r>
      <w:r w:rsidRPr="007D6BBA">
        <w:rPr>
          <w:sz w:val="26"/>
          <w:szCs w:val="26"/>
        </w:rPr>
        <w:t>плательщика (ИНН) и кода причины постановки на учет (КПП) получателя денежных средств по распоряжению;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6) номера и серии чека (при наличном способе оплаты денежного обязател</w:t>
      </w:r>
      <w:r w:rsidRPr="007D6BBA">
        <w:rPr>
          <w:sz w:val="26"/>
          <w:szCs w:val="26"/>
        </w:rPr>
        <w:t>ь</w:t>
      </w:r>
      <w:r w:rsidRPr="007D6BBA">
        <w:rPr>
          <w:sz w:val="26"/>
          <w:szCs w:val="26"/>
        </w:rPr>
        <w:t>ства);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7) срока действия чека (при наличном способе оплаты денежного обязател</w:t>
      </w:r>
      <w:r w:rsidRPr="007D6BBA">
        <w:rPr>
          <w:sz w:val="26"/>
          <w:szCs w:val="26"/>
        </w:rPr>
        <w:t>ь</w:t>
      </w:r>
      <w:r w:rsidRPr="007D6BBA">
        <w:rPr>
          <w:sz w:val="26"/>
          <w:szCs w:val="26"/>
        </w:rPr>
        <w:t>ства);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8) фамилии, имени и отчества (последнее при наличии) получателя средств по чеку (при наличном способе оплаты денежного обязательства);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9) данных документов, удостоверяющих личность получателя средств по чеку (при наличном способе оплаты денежного обязательства);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10)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bookmarkStart w:id="8" w:name="P150"/>
      <w:bookmarkEnd w:id="8"/>
      <w:r w:rsidRPr="007D6BBA">
        <w:rPr>
          <w:sz w:val="26"/>
          <w:szCs w:val="26"/>
        </w:rPr>
        <w:t>11) реквизитов (номер, дата) и документов (договора, муниципального ко</w:t>
      </w:r>
      <w:r w:rsidRPr="007D6BBA">
        <w:rPr>
          <w:sz w:val="26"/>
          <w:szCs w:val="26"/>
        </w:rPr>
        <w:t>н</w:t>
      </w:r>
      <w:r w:rsidRPr="007D6BBA">
        <w:rPr>
          <w:sz w:val="26"/>
          <w:szCs w:val="26"/>
        </w:rPr>
        <w:t xml:space="preserve">тракта, соглашения) или нормативного правового акта, являющихся основанием для принятия получателем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бюджетного обязательства, пред</w:t>
      </w:r>
      <w:r w:rsidRPr="007D6BBA">
        <w:rPr>
          <w:sz w:val="26"/>
          <w:szCs w:val="26"/>
        </w:rPr>
        <w:t>у</w:t>
      </w:r>
      <w:r w:rsidRPr="007D6BBA">
        <w:rPr>
          <w:sz w:val="26"/>
          <w:szCs w:val="26"/>
        </w:rPr>
        <w:t>смотренного Перечнем документов, утвержденным «Порядком учета</w:t>
      </w:r>
      <w:r w:rsidR="00653811">
        <w:rPr>
          <w:sz w:val="26"/>
          <w:szCs w:val="26"/>
        </w:rPr>
        <w:t xml:space="preserve"> территориал</w:t>
      </w:r>
      <w:r w:rsidR="00653811">
        <w:rPr>
          <w:sz w:val="26"/>
          <w:szCs w:val="26"/>
        </w:rPr>
        <w:t>ь</w:t>
      </w:r>
      <w:r w:rsidR="00653811">
        <w:rPr>
          <w:sz w:val="26"/>
          <w:szCs w:val="26"/>
        </w:rPr>
        <w:t xml:space="preserve">ным отделом Управления Федерального казначейства по Алтайскому краю </w:t>
      </w:r>
      <w:r w:rsidRPr="007D6BBA">
        <w:rPr>
          <w:sz w:val="26"/>
          <w:szCs w:val="26"/>
        </w:rPr>
        <w:t>бюдже</w:t>
      </w:r>
      <w:r w:rsidRPr="007D6BBA">
        <w:rPr>
          <w:sz w:val="26"/>
          <w:szCs w:val="26"/>
        </w:rPr>
        <w:t>т</w:t>
      </w:r>
      <w:r w:rsidRPr="007D6BBA">
        <w:rPr>
          <w:sz w:val="26"/>
          <w:szCs w:val="26"/>
        </w:rPr>
        <w:t>ных и денежных обязательств получателей средств бюджета муниципального образ</w:t>
      </w:r>
      <w:r w:rsidRPr="007D6BBA">
        <w:rPr>
          <w:sz w:val="26"/>
          <w:szCs w:val="26"/>
        </w:rPr>
        <w:t>о</w:t>
      </w:r>
      <w:r w:rsidRPr="007D6BBA">
        <w:rPr>
          <w:sz w:val="26"/>
          <w:szCs w:val="26"/>
        </w:rPr>
        <w:t>вания Т</w:t>
      </w:r>
      <w:r w:rsidR="00653811">
        <w:rPr>
          <w:sz w:val="26"/>
          <w:szCs w:val="26"/>
        </w:rPr>
        <w:t xml:space="preserve">роицкий </w:t>
      </w:r>
      <w:r w:rsidRPr="007D6BBA">
        <w:rPr>
          <w:sz w:val="26"/>
          <w:szCs w:val="26"/>
        </w:rPr>
        <w:t xml:space="preserve"> район Алтайско</w:t>
      </w:r>
      <w:r w:rsidR="00653811">
        <w:rPr>
          <w:sz w:val="26"/>
          <w:szCs w:val="26"/>
        </w:rPr>
        <w:t>го края</w:t>
      </w:r>
      <w:r w:rsidRPr="007D6BBA">
        <w:rPr>
          <w:sz w:val="26"/>
          <w:szCs w:val="26"/>
        </w:rPr>
        <w:t>» (далее - Порядок учета обязательств);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bookmarkStart w:id="9" w:name="P151"/>
      <w:bookmarkEnd w:id="9"/>
      <w:r w:rsidRPr="007D6BBA">
        <w:rPr>
          <w:sz w:val="26"/>
          <w:szCs w:val="26"/>
        </w:rPr>
        <w:t>12)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</w:t>
      </w:r>
      <w:r w:rsidRPr="007D6BBA">
        <w:rPr>
          <w:sz w:val="26"/>
          <w:szCs w:val="26"/>
        </w:rPr>
        <w:t>н</w:t>
      </w:r>
      <w:r w:rsidRPr="007D6BBA">
        <w:rPr>
          <w:sz w:val="26"/>
          <w:szCs w:val="26"/>
        </w:rPr>
        <w:t>ных работ (оказанных услуг) и (или) счет, и (или) счет-фактура), номер и дата испо</w:t>
      </w:r>
      <w:r w:rsidRPr="007D6BBA">
        <w:rPr>
          <w:sz w:val="26"/>
          <w:szCs w:val="26"/>
        </w:rPr>
        <w:t>л</w:t>
      </w:r>
      <w:r w:rsidRPr="007D6BBA">
        <w:rPr>
          <w:sz w:val="26"/>
          <w:szCs w:val="26"/>
        </w:rPr>
        <w:t>нительного документа (исполнительный лист, судебный приказ), универсального п</w:t>
      </w:r>
      <w:r w:rsidRPr="007D6BBA">
        <w:rPr>
          <w:sz w:val="26"/>
          <w:szCs w:val="26"/>
        </w:rPr>
        <w:t>е</w:t>
      </w:r>
      <w:r w:rsidRPr="007D6BBA">
        <w:rPr>
          <w:sz w:val="26"/>
          <w:szCs w:val="26"/>
        </w:rPr>
        <w:t>редаточного документа, документа о приемке, иных документов, подтверждающих возникновение денежных обязательств, предусмотренных нормативными правовыми актами Российской Федерации, Алтайского края и муниципального образования Т</w:t>
      </w:r>
      <w:r w:rsidR="00FC7A10">
        <w:rPr>
          <w:sz w:val="26"/>
          <w:szCs w:val="26"/>
        </w:rPr>
        <w:t>р</w:t>
      </w:r>
      <w:r w:rsidR="00FC7A10">
        <w:rPr>
          <w:sz w:val="26"/>
          <w:szCs w:val="26"/>
        </w:rPr>
        <w:t>о</w:t>
      </w:r>
      <w:r w:rsidR="00FC7A10">
        <w:rPr>
          <w:sz w:val="26"/>
          <w:szCs w:val="26"/>
        </w:rPr>
        <w:t>ицкий</w:t>
      </w:r>
      <w:r w:rsidRPr="007D6BBA">
        <w:rPr>
          <w:sz w:val="26"/>
          <w:szCs w:val="26"/>
        </w:rPr>
        <w:t xml:space="preserve"> район Алтайского края (далее – Т</w:t>
      </w:r>
      <w:r w:rsidR="00FC7A10">
        <w:rPr>
          <w:sz w:val="26"/>
          <w:szCs w:val="26"/>
        </w:rPr>
        <w:t>роицкий</w:t>
      </w:r>
      <w:r w:rsidRPr="007D6BBA">
        <w:rPr>
          <w:sz w:val="26"/>
          <w:szCs w:val="26"/>
        </w:rPr>
        <w:t xml:space="preserve"> район).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В одном распоряжении может содержаться несколько сумм перечислений по разным кодам классификации расходов бюджетов (классификации источников ф</w:t>
      </w:r>
      <w:r w:rsidRPr="007D6BBA">
        <w:rPr>
          <w:sz w:val="26"/>
          <w:szCs w:val="26"/>
        </w:rPr>
        <w:t>и</w:t>
      </w:r>
      <w:r w:rsidRPr="007D6BBA">
        <w:rPr>
          <w:sz w:val="26"/>
          <w:szCs w:val="26"/>
        </w:rPr>
        <w:lastRenderedPageBreak/>
        <w:t xml:space="preserve">нансирования дефицитов бюджетов) по денежным обязательствам в рамках одного бюджетного обязательства получателя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(администратора источников финансирования дефицита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>).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bookmarkStart w:id="10" w:name="P153"/>
      <w:bookmarkEnd w:id="10"/>
      <w:r w:rsidRPr="007D6BBA">
        <w:rPr>
          <w:sz w:val="26"/>
          <w:szCs w:val="26"/>
        </w:rPr>
        <w:t xml:space="preserve">4.5. Требования </w:t>
      </w:r>
      <w:hyperlink w:anchor="P150" w:history="1">
        <w:r w:rsidRPr="007D6BBA">
          <w:rPr>
            <w:sz w:val="26"/>
            <w:szCs w:val="26"/>
          </w:rPr>
          <w:t>пунктов 11</w:t>
        </w:r>
      </w:hyperlink>
      <w:r w:rsidRPr="007D6BBA">
        <w:rPr>
          <w:sz w:val="26"/>
          <w:szCs w:val="26"/>
        </w:rPr>
        <w:t xml:space="preserve">, </w:t>
      </w:r>
      <w:hyperlink w:anchor="P151" w:history="1">
        <w:r w:rsidRPr="007D6BBA">
          <w:rPr>
            <w:sz w:val="26"/>
            <w:szCs w:val="26"/>
          </w:rPr>
          <w:t>12 пункта 4.4</w:t>
        </w:r>
      </w:hyperlink>
      <w:r w:rsidRPr="007D6BBA">
        <w:rPr>
          <w:sz w:val="26"/>
          <w:szCs w:val="26"/>
        </w:rPr>
        <w:t xml:space="preserve"> Порядка не применяются в отнош</w:t>
      </w:r>
      <w:r w:rsidRPr="007D6BBA">
        <w:rPr>
          <w:sz w:val="26"/>
          <w:szCs w:val="26"/>
        </w:rPr>
        <w:t>е</w:t>
      </w:r>
      <w:r w:rsidRPr="007D6BBA">
        <w:rPr>
          <w:sz w:val="26"/>
          <w:szCs w:val="26"/>
        </w:rPr>
        <w:t xml:space="preserve">нии распоряжения о совершении казначейского платежа (перечисления) при оплате по договору на оказание услуг, выполнение работ, заключенному получателем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с физическим лицом, не являющимся индивидуальным предпринимателем.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Требования </w:t>
      </w:r>
      <w:hyperlink w:anchor="P150" w:history="1">
        <w:r w:rsidRPr="007D6BBA">
          <w:rPr>
            <w:sz w:val="26"/>
            <w:szCs w:val="26"/>
          </w:rPr>
          <w:t>подпункта 11 пункта 4.4</w:t>
        </w:r>
      </w:hyperlink>
      <w:r w:rsidRPr="007D6BBA">
        <w:rPr>
          <w:sz w:val="26"/>
          <w:szCs w:val="26"/>
        </w:rPr>
        <w:t xml:space="preserve"> Порядка не применяются в отношении распоряжения при оплате товаров, выполнении работ, оказании услуг в случаях, к</w:t>
      </w:r>
      <w:r w:rsidRPr="007D6BBA">
        <w:rPr>
          <w:sz w:val="26"/>
          <w:szCs w:val="26"/>
        </w:rPr>
        <w:t>о</w:t>
      </w:r>
      <w:r w:rsidRPr="007D6BBA">
        <w:rPr>
          <w:sz w:val="26"/>
          <w:szCs w:val="26"/>
        </w:rPr>
        <w:t>гда заключение договоров (муниципальных контрактов) законодательством Росси</w:t>
      </w:r>
      <w:r w:rsidRPr="007D6BBA">
        <w:rPr>
          <w:sz w:val="26"/>
          <w:szCs w:val="26"/>
        </w:rPr>
        <w:t>й</w:t>
      </w:r>
      <w:r w:rsidRPr="007D6BBA">
        <w:rPr>
          <w:sz w:val="26"/>
          <w:szCs w:val="26"/>
        </w:rPr>
        <w:t>ской Федерации не предусмотрено.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Требования </w:t>
      </w:r>
      <w:hyperlink w:anchor="P151" w:history="1">
        <w:r w:rsidRPr="007D6BBA">
          <w:rPr>
            <w:sz w:val="26"/>
            <w:szCs w:val="26"/>
          </w:rPr>
          <w:t>подпункта 12 пункта 4.4</w:t>
        </w:r>
      </w:hyperlink>
      <w:r w:rsidRPr="007D6BBA">
        <w:rPr>
          <w:sz w:val="26"/>
          <w:szCs w:val="26"/>
        </w:rPr>
        <w:t xml:space="preserve"> Порядка не применяются в отношении распоряжения при осуществлении авансовых платежей в соответствии с условиями договора (муниципального контракта), оплате по договору аренды, перечислении средств в соответствии с соглашениями, предусмотренными Порядком, перечислении средств в соответствии с нормативным правовым актом о предоставлении субсидии юридическому лицу, перечислении бюджетных инвестиций в соответствии с </w:t>
      </w:r>
      <w:hyperlink r:id="rId29" w:history="1">
        <w:r w:rsidRPr="007D6BBA">
          <w:rPr>
            <w:sz w:val="26"/>
            <w:szCs w:val="26"/>
          </w:rPr>
          <w:t>пунктом 5 статьи 79</w:t>
        </w:r>
      </w:hyperlink>
      <w:r w:rsidRPr="007D6BBA">
        <w:rPr>
          <w:sz w:val="26"/>
          <w:szCs w:val="26"/>
        </w:rPr>
        <w:t xml:space="preserve"> Бюджетного кодекса Российской Федерации.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bookmarkStart w:id="11" w:name="P156"/>
      <w:bookmarkEnd w:id="11"/>
      <w:r w:rsidRPr="007D6BBA">
        <w:rPr>
          <w:sz w:val="26"/>
          <w:szCs w:val="26"/>
        </w:rPr>
        <w:t xml:space="preserve">4.6. Для подтверждения возникновения денежного обязательства получатель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представляет в УФК вместе с распоряжением указанный в нем в соответствии с </w:t>
      </w:r>
      <w:hyperlink w:anchor="P151" w:history="1">
        <w:r w:rsidRPr="007D6BBA">
          <w:rPr>
            <w:sz w:val="26"/>
            <w:szCs w:val="26"/>
          </w:rPr>
          <w:t>подпунктом 12 пункта 4.4</w:t>
        </w:r>
      </w:hyperlink>
      <w:r w:rsidRPr="007D6BBA">
        <w:rPr>
          <w:sz w:val="26"/>
          <w:szCs w:val="26"/>
        </w:rPr>
        <w:t xml:space="preserve"> Порядка соответствующий док</w:t>
      </w:r>
      <w:r w:rsidRPr="007D6BBA">
        <w:rPr>
          <w:sz w:val="26"/>
          <w:szCs w:val="26"/>
        </w:rPr>
        <w:t>у</w:t>
      </w:r>
      <w:r w:rsidRPr="007D6BBA">
        <w:rPr>
          <w:sz w:val="26"/>
          <w:szCs w:val="26"/>
        </w:rPr>
        <w:t>мент, подтверждающий возникновение денежного обязательства.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Для подтверждения денежного обязательства, возникшего в соответствии с условиями бюджетного обязательства, обусловленного муниципальным контрактом, предусматривающим обязанность получателя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- муниц</w:t>
      </w:r>
      <w:r w:rsidRPr="007D6BBA">
        <w:rPr>
          <w:sz w:val="26"/>
          <w:szCs w:val="26"/>
        </w:rPr>
        <w:t>и</w:t>
      </w:r>
      <w:r w:rsidRPr="007D6BBA">
        <w:rPr>
          <w:sz w:val="26"/>
          <w:szCs w:val="26"/>
        </w:rPr>
        <w:t>пального заказчика по перечислению суммы неустойки (штрафа, пеней) за нарушение законодательства Российской Федерации о контрактной системе в сфере закупок т</w:t>
      </w:r>
      <w:r w:rsidRPr="007D6BBA">
        <w:rPr>
          <w:sz w:val="26"/>
          <w:szCs w:val="26"/>
        </w:rPr>
        <w:t>о</w:t>
      </w:r>
      <w:r w:rsidRPr="007D6BBA">
        <w:rPr>
          <w:sz w:val="26"/>
          <w:szCs w:val="26"/>
        </w:rPr>
        <w:t xml:space="preserve">варов, работ, услуг для обеспечения муниципальных нужд в доход </w:t>
      </w:r>
      <w:r w:rsidR="00DD3446">
        <w:rPr>
          <w:sz w:val="26"/>
          <w:szCs w:val="26"/>
        </w:rPr>
        <w:t>бюджета посел</w:t>
      </w:r>
      <w:r w:rsidR="00DD3446">
        <w:rPr>
          <w:sz w:val="26"/>
          <w:szCs w:val="26"/>
        </w:rPr>
        <w:t>е</w:t>
      </w:r>
      <w:r w:rsidR="00DD3446">
        <w:rPr>
          <w:sz w:val="26"/>
          <w:szCs w:val="26"/>
        </w:rPr>
        <w:t>ния</w:t>
      </w:r>
      <w:r w:rsidRPr="007D6BBA">
        <w:rPr>
          <w:sz w:val="26"/>
          <w:szCs w:val="26"/>
        </w:rPr>
        <w:t xml:space="preserve">, получатель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представляет в УФК не позднее пре</w:t>
      </w:r>
      <w:r w:rsidRPr="007D6BBA">
        <w:rPr>
          <w:sz w:val="26"/>
          <w:szCs w:val="26"/>
        </w:rPr>
        <w:t>д</w:t>
      </w:r>
      <w:r w:rsidRPr="007D6BBA">
        <w:rPr>
          <w:sz w:val="26"/>
          <w:szCs w:val="26"/>
        </w:rPr>
        <w:t xml:space="preserve">ставления распоряжения на оплату денежного обязательства по муниципальному контракту платежный документ на перечисление в доход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суммы неустойки (штрафа, пеней) по данному муниципальному контракту.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4.7. Требования, установленные </w:t>
      </w:r>
      <w:hyperlink w:anchor="P156" w:history="1">
        <w:r w:rsidRPr="007D6BBA">
          <w:rPr>
            <w:sz w:val="26"/>
            <w:szCs w:val="26"/>
          </w:rPr>
          <w:t>пунктом 4.6</w:t>
        </w:r>
      </w:hyperlink>
      <w:r w:rsidRPr="007D6BBA">
        <w:rPr>
          <w:sz w:val="26"/>
          <w:szCs w:val="26"/>
        </w:rPr>
        <w:t xml:space="preserve"> Порядка, не распространяются на санкционирование оплаты денежных обязательств, связанных: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- 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- с социальными выплатами населению;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- с предоставлением субсидий юридическим лицам (за исключением субсидий муниципальным учреждениям), индивидуальным предпринимателям, а также физ</w:t>
      </w:r>
      <w:r w:rsidRPr="007D6BBA">
        <w:rPr>
          <w:sz w:val="26"/>
          <w:szCs w:val="26"/>
        </w:rPr>
        <w:t>и</w:t>
      </w:r>
      <w:r w:rsidRPr="007D6BBA">
        <w:rPr>
          <w:sz w:val="26"/>
          <w:szCs w:val="26"/>
        </w:rPr>
        <w:t>ческим лицам - производителям товаров, работ, услуг;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- с обслуживанием муниципального долга;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- с исполнением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</w:t>
      </w:r>
      <w:r w:rsidRPr="007D6BBA">
        <w:rPr>
          <w:sz w:val="26"/>
          <w:szCs w:val="26"/>
        </w:rPr>
        <w:t>ж</w:t>
      </w:r>
      <w:r w:rsidRPr="007D6BBA">
        <w:rPr>
          <w:sz w:val="26"/>
          <w:szCs w:val="26"/>
        </w:rPr>
        <w:t>ностных лиц этих органов, и о присуждении компенсации за нарушение права на и</w:t>
      </w:r>
      <w:r w:rsidRPr="007D6BBA">
        <w:rPr>
          <w:sz w:val="26"/>
          <w:szCs w:val="26"/>
        </w:rPr>
        <w:t>с</w:t>
      </w:r>
      <w:r w:rsidRPr="007D6BBA">
        <w:rPr>
          <w:sz w:val="26"/>
          <w:szCs w:val="26"/>
        </w:rPr>
        <w:t xml:space="preserve">полнение судебного акта в разумный срок за счет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>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bookmarkStart w:id="12" w:name="P164"/>
      <w:bookmarkEnd w:id="12"/>
      <w:r w:rsidRPr="007D6BBA">
        <w:rPr>
          <w:sz w:val="26"/>
          <w:szCs w:val="26"/>
        </w:rPr>
        <w:lastRenderedPageBreak/>
        <w:t xml:space="preserve">4.8. Получатель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представляет в УФК документ, подтверждающий возникновение денежного обязательства, в форме электронной к</w:t>
      </w:r>
      <w:r w:rsidRPr="007D6BBA">
        <w:rPr>
          <w:sz w:val="26"/>
          <w:szCs w:val="26"/>
        </w:rPr>
        <w:t>о</w:t>
      </w:r>
      <w:r w:rsidRPr="007D6BBA">
        <w:rPr>
          <w:sz w:val="26"/>
          <w:szCs w:val="26"/>
        </w:rPr>
        <w:t xml:space="preserve">пии бумажного документа, созданной посредством его сканирования, или копии электронного документа, подтвержденных электронной подписью уполномоченного лица получателя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(далее - электронная копия документа).</w:t>
      </w:r>
    </w:p>
    <w:p w:rsidR="00E87A7C" w:rsidRPr="007D6BBA" w:rsidRDefault="00E87A7C" w:rsidP="00E87A7C">
      <w:pPr>
        <w:pStyle w:val="af2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При отсутствии у получателя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технической возможности представления электронной копии документа указанный документ представляется на бумажном носителе.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Прилагаемый к распоряжению документ на бумажном носителе, подтвержд</w:t>
      </w:r>
      <w:r w:rsidRPr="007D6BBA">
        <w:rPr>
          <w:sz w:val="26"/>
          <w:szCs w:val="26"/>
        </w:rPr>
        <w:t>а</w:t>
      </w:r>
      <w:r w:rsidRPr="007D6BBA">
        <w:rPr>
          <w:sz w:val="26"/>
          <w:szCs w:val="26"/>
        </w:rPr>
        <w:t xml:space="preserve">ющий возникновение денежного обязательства, подлежит возврату получателю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>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Документ-основание, содержащий сведения, составляющие государственную тайну, получателем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в УФК не представляется.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В данном случае получателем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в УФК предоставл</w:t>
      </w:r>
      <w:r w:rsidRPr="007D6BBA">
        <w:rPr>
          <w:sz w:val="26"/>
          <w:szCs w:val="26"/>
        </w:rPr>
        <w:t>я</w:t>
      </w:r>
      <w:r w:rsidRPr="007D6BBA">
        <w:rPr>
          <w:sz w:val="26"/>
          <w:szCs w:val="26"/>
        </w:rPr>
        <w:t>ется в установленном настоящим пунктом Порядка информация, содержащая свед</w:t>
      </w:r>
      <w:r w:rsidRPr="007D6BBA">
        <w:rPr>
          <w:sz w:val="26"/>
          <w:szCs w:val="26"/>
        </w:rPr>
        <w:t>е</w:t>
      </w:r>
      <w:r w:rsidRPr="007D6BBA">
        <w:rPr>
          <w:sz w:val="26"/>
          <w:szCs w:val="26"/>
        </w:rPr>
        <w:t>ния о номере и дате соответствующего распоряжения, реквизитах соответствующего документа-основания. Кроме того, в информации указывается, что документы-основания не предоставляются по причине наличия в них сведений, составляющих государственную тайну. Данная информация подписывается лицом с правом первой подписи, включенным в карточку образцов подписей к лицевым счетам, предоста</w:t>
      </w:r>
      <w:r w:rsidRPr="007D6BBA">
        <w:rPr>
          <w:sz w:val="26"/>
          <w:szCs w:val="26"/>
        </w:rPr>
        <w:t>в</w:t>
      </w:r>
      <w:r w:rsidRPr="007D6BBA">
        <w:rPr>
          <w:sz w:val="26"/>
          <w:szCs w:val="26"/>
        </w:rPr>
        <w:t xml:space="preserve">ленную получателем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в УФК.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4.9. Расходы иных получателей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>, источником ф</w:t>
      </w:r>
      <w:r w:rsidRPr="007D6BBA">
        <w:rPr>
          <w:sz w:val="26"/>
          <w:szCs w:val="26"/>
        </w:rPr>
        <w:t>и</w:t>
      </w:r>
      <w:r w:rsidRPr="007D6BBA">
        <w:rPr>
          <w:sz w:val="26"/>
          <w:szCs w:val="26"/>
        </w:rPr>
        <w:t>нансового обеспечения которых являются субсидии на выполнение муниципального задания, рассчитанные с учетом нормативных затрат на оказание муниципальных услуг физическим и (или) юридическим лицам и нормативных затрат на содержание муниципального имущества, осуществляются без представления ими в УФК док</w:t>
      </w:r>
      <w:r w:rsidRPr="007D6BBA">
        <w:rPr>
          <w:sz w:val="26"/>
          <w:szCs w:val="26"/>
        </w:rPr>
        <w:t>у</w:t>
      </w:r>
      <w:r w:rsidRPr="007D6BBA">
        <w:rPr>
          <w:sz w:val="26"/>
          <w:szCs w:val="26"/>
        </w:rPr>
        <w:t>ментов, подтверждающих возникновение денежных обязательств.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bookmarkStart w:id="13" w:name="P170"/>
      <w:bookmarkEnd w:id="13"/>
      <w:r w:rsidRPr="007D6BBA">
        <w:rPr>
          <w:sz w:val="26"/>
          <w:szCs w:val="26"/>
        </w:rPr>
        <w:t>4.10.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1) коды классификации расходов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>, указанные в распоряж</w:t>
      </w:r>
      <w:r w:rsidRPr="007D6BBA">
        <w:rPr>
          <w:sz w:val="26"/>
          <w:szCs w:val="26"/>
        </w:rPr>
        <w:t>е</w:t>
      </w:r>
      <w:r w:rsidRPr="007D6BBA">
        <w:rPr>
          <w:sz w:val="26"/>
          <w:szCs w:val="26"/>
        </w:rPr>
        <w:t>нии, должны соответствовать кодам бюджетной классификации Российской Федер</w:t>
      </w:r>
      <w:r w:rsidRPr="007D6BBA">
        <w:rPr>
          <w:sz w:val="26"/>
          <w:szCs w:val="26"/>
        </w:rPr>
        <w:t>а</w:t>
      </w:r>
      <w:r w:rsidRPr="007D6BBA">
        <w:rPr>
          <w:sz w:val="26"/>
          <w:szCs w:val="26"/>
        </w:rPr>
        <w:t>ции, действующим в текущем финансовом году на момент представления распоряж</w:t>
      </w:r>
      <w:r w:rsidRPr="007D6BBA">
        <w:rPr>
          <w:sz w:val="26"/>
          <w:szCs w:val="26"/>
        </w:rPr>
        <w:t>е</w:t>
      </w:r>
      <w:r w:rsidRPr="007D6BBA">
        <w:rPr>
          <w:sz w:val="26"/>
          <w:szCs w:val="26"/>
        </w:rPr>
        <w:t>ния;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2) соответствие кода вида расхода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>, указанного в распор</w:t>
      </w:r>
      <w:r w:rsidRPr="007D6BBA">
        <w:rPr>
          <w:sz w:val="26"/>
          <w:szCs w:val="26"/>
        </w:rPr>
        <w:t>я</w:t>
      </w:r>
      <w:r w:rsidRPr="007D6BBA">
        <w:rPr>
          <w:sz w:val="26"/>
          <w:szCs w:val="26"/>
        </w:rPr>
        <w:t>жении, текстовому содержанию назначения платежа;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3) соответствие указанных в распоряжении предмета договора (муниципальн</w:t>
      </w:r>
      <w:r w:rsidRPr="007D6BBA">
        <w:rPr>
          <w:sz w:val="26"/>
          <w:szCs w:val="26"/>
        </w:rPr>
        <w:t>о</w:t>
      </w:r>
      <w:r w:rsidRPr="007D6BBA">
        <w:rPr>
          <w:sz w:val="26"/>
          <w:szCs w:val="26"/>
        </w:rPr>
        <w:t>го контракта), документа, подтверждающего возникновение денежных обязательств, текстовому содержанию назначения платежа;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4) не</w:t>
      </w:r>
      <w:r w:rsidR="00436023">
        <w:rPr>
          <w:sz w:val="26"/>
          <w:szCs w:val="26"/>
        </w:rPr>
        <w:t xml:space="preserve"> </w:t>
      </w:r>
      <w:r w:rsidRPr="007D6BBA">
        <w:rPr>
          <w:sz w:val="26"/>
          <w:szCs w:val="26"/>
        </w:rPr>
        <w:t>превышение на момент перечисления указанного в распоряжении аванс</w:t>
      </w:r>
      <w:r w:rsidRPr="007D6BBA">
        <w:rPr>
          <w:sz w:val="26"/>
          <w:szCs w:val="26"/>
        </w:rPr>
        <w:t>о</w:t>
      </w:r>
      <w:r w:rsidRPr="007D6BBA">
        <w:rPr>
          <w:sz w:val="26"/>
          <w:szCs w:val="26"/>
        </w:rPr>
        <w:t>вого платежа предельному размеру авансового платежа, установленному нормати</w:t>
      </w:r>
      <w:r w:rsidRPr="007D6BBA">
        <w:rPr>
          <w:sz w:val="26"/>
          <w:szCs w:val="26"/>
        </w:rPr>
        <w:t>в</w:t>
      </w:r>
      <w:r w:rsidRPr="007D6BBA">
        <w:rPr>
          <w:sz w:val="26"/>
          <w:szCs w:val="26"/>
        </w:rPr>
        <w:t>ным правовым актом Т</w:t>
      </w:r>
      <w:r w:rsidR="00D42AFE">
        <w:rPr>
          <w:sz w:val="26"/>
          <w:szCs w:val="26"/>
        </w:rPr>
        <w:t>роицкого</w:t>
      </w:r>
      <w:r w:rsidRPr="007D6BBA">
        <w:rPr>
          <w:sz w:val="26"/>
          <w:szCs w:val="26"/>
        </w:rPr>
        <w:t xml:space="preserve"> района, в случае предоставления распоряжения для оплаты денежных обязательств по договорам (муниципальным контрактам) на п</w:t>
      </w:r>
      <w:r w:rsidRPr="007D6BBA">
        <w:rPr>
          <w:sz w:val="26"/>
          <w:szCs w:val="26"/>
        </w:rPr>
        <w:t>о</w:t>
      </w:r>
      <w:r w:rsidRPr="007D6BBA">
        <w:rPr>
          <w:sz w:val="26"/>
          <w:szCs w:val="26"/>
        </w:rPr>
        <w:t>ставку товаров, выполнение работ, оказание услуг, соответствие размера и срока в</w:t>
      </w:r>
      <w:r w:rsidRPr="007D6BBA">
        <w:rPr>
          <w:sz w:val="26"/>
          <w:szCs w:val="26"/>
        </w:rPr>
        <w:t>ы</w:t>
      </w:r>
      <w:r w:rsidRPr="007D6BBA">
        <w:rPr>
          <w:sz w:val="26"/>
          <w:szCs w:val="26"/>
        </w:rPr>
        <w:t>платы арендной платы за период пользования имуществом условиям договора аре</w:t>
      </w:r>
      <w:r w:rsidRPr="007D6BBA">
        <w:rPr>
          <w:sz w:val="26"/>
          <w:szCs w:val="26"/>
        </w:rPr>
        <w:t>н</w:t>
      </w:r>
      <w:r w:rsidRPr="007D6BBA">
        <w:rPr>
          <w:sz w:val="26"/>
          <w:szCs w:val="26"/>
        </w:rPr>
        <w:t>ды;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5) не</w:t>
      </w:r>
      <w:r w:rsidR="00436023">
        <w:rPr>
          <w:sz w:val="26"/>
          <w:szCs w:val="26"/>
        </w:rPr>
        <w:t xml:space="preserve"> </w:t>
      </w:r>
      <w:r w:rsidRPr="007D6BBA">
        <w:rPr>
          <w:sz w:val="26"/>
          <w:szCs w:val="26"/>
        </w:rPr>
        <w:t>превышение сумм, указанных в распоряжении,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lastRenderedPageBreak/>
        <w:t>6) в случае если в распоряжении не указан номер бюджетного обязательства, сумма распоряжения должна быть равна сумме соответствующего бюджетного обяз</w:t>
      </w:r>
      <w:r w:rsidRPr="007D6BBA">
        <w:rPr>
          <w:sz w:val="26"/>
          <w:szCs w:val="26"/>
        </w:rPr>
        <w:t>а</w:t>
      </w:r>
      <w:r w:rsidRPr="007D6BBA">
        <w:rPr>
          <w:sz w:val="26"/>
          <w:szCs w:val="26"/>
        </w:rPr>
        <w:t>тельства;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7) не</w:t>
      </w:r>
      <w:r w:rsidR="00436023">
        <w:rPr>
          <w:sz w:val="26"/>
          <w:szCs w:val="26"/>
        </w:rPr>
        <w:t xml:space="preserve"> </w:t>
      </w:r>
      <w:r w:rsidRPr="007D6BBA">
        <w:rPr>
          <w:sz w:val="26"/>
          <w:szCs w:val="26"/>
        </w:rPr>
        <w:t>превышение размера авансового платежа, указанного в Распоряжении, над суммой авансового платежа по бюджетному обязательству с учетом ранее ос</w:t>
      </w:r>
      <w:r w:rsidRPr="007D6BBA">
        <w:rPr>
          <w:sz w:val="26"/>
          <w:szCs w:val="26"/>
        </w:rPr>
        <w:t>у</w:t>
      </w:r>
      <w:r w:rsidRPr="007D6BBA">
        <w:rPr>
          <w:sz w:val="26"/>
          <w:szCs w:val="26"/>
        </w:rPr>
        <w:t>ществленных авансовых платежей.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bookmarkStart w:id="14" w:name="P178"/>
      <w:bookmarkEnd w:id="14"/>
      <w:r w:rsidRPr="007D6BBA">
        <w:rPr>
          <w:sz w:val="26"/>
          <w:szCs w:val="26"/>
        </w:rPr>
        <w:t>4.11. При санкционировании оплаты денежного обязательства, возникающего по документу-основанию согласно указанному в распоряжении номеру ранее учте</w:t>
      </w:r>
      <w:r w:rsidRPr="007D6BBA">
        <w:rPr>
          <w:sz w:val="26"/>
          <w:szCs w:val="26"/>
        </w:rPr>
        <w:t>н</w:t>
      </w:r>
      <w:r w:rsidRPr="007D6BBA">
        <w:rPr>
          <w:sz w:val="26"/>
          <w:szCs w:val="26"/>
        </w:rPr>
        <w:t xml:space="preserve">ного УФК бюджетного обязательства получателя (иного получателя) средств </w:t>
      </w:r>
      <w:r w:rsidR="00DD3446">
        <w:rPr>
          <w:sz w:val="26"/>
          <w:szCs w:val="26"/>
        </w:rPr>
        <w:t>бюдж</w:t>
      </w:r>
      <w:r w:rsidR="00DD3446">
        <w:rPr>
          <w:sz w:val="26"/>
          <w:szCs w:val="26"/>
        </w:rPr>
        <w:t>е</w:t>
      </w:r>
      <w:r w:rsidR="00DD3446">
        <w:rPr>
          <w:sz w:val="26"/>
          <w:szCs w:val="26"/>
        </w:rPr>
        <w:t>та поселения</w:t>
      </w:r>
      <w:r w:rsidRPr="007D6BBA">
        <w:rPr>
          <w:sz w:val="26"/>
          <w:szCs w:val="26"/>
        </w:rPr>
        <w:t>, осуществляется проверка соответствия информации, указанной в ра</w:t>
      </w:r>
      <w:r w:rsidRPr="007D6BBA">
        <w:rPr>
          <w:sz w:val="26"/>
          <w:szCs w:val="26"/>
        </w:rPr>
        <w:t>с</w:t>
      </w:r>
      <w:r w:rsidRPr="007D6BBA">
        <w:rPr>
          <w:sz w:val="26"/>
          <w:szCs w:val="26"/>
        </w:rPr>
        <w:t>поряжении, реквизитам и показателям бюджетного обязательства на: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1) идентичность кода участника бюджетного процесса по реестру участников бюджетного процесса, а также юридических лиц, не являющихся участниками бю</w:t>
      </w:r>
      <w:r w:rsidRPr="007D6BBA">
        <w:rPr>
          <w:sz w:val="26"/>
          <w:szCs w:val="26"/>
        </w:rPr>
        <w:t>д</w:t>
      </w:r>
      <w:r w:rsidRPr="007D6BBA">
        <w:rPr>
          <w:sz w:val="26"/>
          <w:szCs w:val="26"/>
        </w:rPr>
        <w:t>жетного процесса по бюджетному обязательству и платежу;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2) идентичность кода (кодов) классификации расходов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по бюджетному обязательству и платежу;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3) соответствие предмета бюджетного обязательства и содержания текста назначения платежа;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4) идентичность кода валюты, в которой принято бюджетное обязательство, и кода валюты, в которой должен быть осуществлен платеж;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5) не</w:t>
      </w:r>
      <w:r w:rsidR="00436023">
        <w:rPr>
          <w:sz w:val="26"/>
          <w:szCs w:val="26"/>
        </w:rPr>
        <w:t xml:space="preserve"> </w:t>
      </w:r>
      <w:r w:rsidRPr="007D6BBA">
        <w:rPr>
          <w:sz w:val="26"/>
          <w:szCs w:val="26"/>
        </w:rPr>
        <w:t>превышение суммы распоряжения над суммой неисполненного бюдже</w:t>
      </w:r>
      <w:r w:rsidRPr="007D6BBA">
        <w:rPr>
          <w:sz w:val="26"/>
          <w:szCs w:val="26"/>
        </w:rPr>
        <w:t>т</w:t>
      </w:r>
      <w:r w:rsidRPr="007D6BBA">
        <w:rPr>
          <w:sz w:val="26"/>
          <w:szCs w:val="26"/>
        </w:rPr>
        <w:t>ного обязательства;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6) соответствие кода классификации расходов по бюджетному обязательству и платежу;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7) идентичность наименования, ИНН, КПП получателя денежных средств, ук</w:t>
      </w:r>
      <w:r w:rsidRPr="007D6BBA">
        <w:rPr>
          <w:sz w:val="26"/>
          <w:szCs w:val="26"/>
        </w:rPr>
        <w:t>а</w:t>
      </w:r>
      <w:r w:rsidRPr="007D6BBA">
        <w:rPr>
          <w:sz w:val="26"/>
          <w:szCs w:val="26"/>
        </w:rPr>
        <w:t>занных в распоряжении, по бюджетному обязательству и платежу;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8) не</w:t>
      </w:r>
      <w:r w:rsidR="00436023">
        <w:rPr>
          <w:sz w:val="26"/>
          <w:szCs w:val="26"/>
        </w:rPr>
        <w:t xml:space="preserve"> </w:t>
      </w:r>
      <w:r w:rsidRPr="007D6BBA">
        <w:rPr>
          <w:sz w:val="26"/>
          <w:szCs w:val="26"/>
        </w:rPr>
        <w:t>превышение размера авансового платежа, указанного в распоряжении, над суммой авансового платежа по бюджетному обязательству с учетом ранее осущест</w:t>
      </w:r>
      <w:r w:rsidRPr="007D6BBA">
        <w:rPr>
          <w:sz w:val="26"/>
          <w:szCs w:val="26"/>
        </w:rPr>
        <w:t>в</w:t>
      </w:r>
      <w:r w:rsidRPr="007D6BBA">
        <w:rPr>
          <w:sz w:val="26"/>
          <w:szCs w:val="26"/>
        </w:rPr>
        <w:t>ленных авансовых платежей;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9) не</w:t>
      </w:r>
      <w:r w:rsidR="00436023">
        <w:rPr>
          <w:sz w:val="26"/>
          <w:szCs w:val="26"/>
        </w:rPr>
        <w:t xml:space="preserve"> </w:t>
      </w:r>
      <w:r w:rsidRPr="007D6BBA">
        <w:rPr>
          <w:sz w:val="26"/>
          <w:szCs w:val="26"/>
        </w:rPr>
        <w:t>превышение указанного в распоряжении авансового платежа над пр</w:t>
      </w:r>
      <w:r w:rsidRPr="007D6BBA">
        <w:rPr>
          <w:sz w:val="26"/>
          <w:szCs w:val="26"/>
        </w:rPr>
        <w:t>е</w:t>
      </w:r>
      <w:r w:rsidRPr="007D6BBA">
        <w:rPr>
          <w:sz w:val="26"/>
          <w:szCs w:val="26"/>
        </w:rPr>
        <w:t xml:space="preserve">дельным размером авансового платежа, установленным муниципальным правовым актом </w:t>
      </w:r>
      <w:r w:rsidR="002D7E64">
        <w:rPr>
          <w:sz w:val="26"/>
          <w:szCs w:val="26"/>
        </w:rPr>
        <w:t xml:space="preserve"> Заводского </w:t>
      </w:r>
      <w:r w:rsidR="00F34BEF">
        <w:rPr>
          <w:sz w:val="26"/>
          <w:szCs w:val="26"/>
        </w:rPr>
        <w:t>сельсовета Троицкого района Алтайского края</w:t>
      </w:r>
      <w:r w:rsidRPr="007D6BBA">
        <w:rPr>
          <w:sz w:val="26"/>
          <w:szCs w:val="26"/>
        </w:rPr>
        <w:t>, в случае предста</w:t>
      </w:r>
      <w:r w:rsidRPr="007D6BBA">
        <w:rPr>
          <w:sz w:val="26"/>
          <w:szCs w:val="26"/>
        </w:rPr>
        <w:t>в</w:t>
      </w:r>
      <w:r w:rsidRPr="007D6BBA">
        <w:rPr>
          <w:sz w:val="26"/>
          <w:szCs w:val="26"/>
        </w:rPr>
        <w:t>ления распоряжения для оплаты денежных обязательств по договору (муниципальн</w:t>
      </w:r>
      <w:r w:rsidRPr="007D6BBA">
        <w:rPr>
          <w:sz w:val="26"/>
          <w:szCs w:val="26"/>
        </w:rPr>
        <w:t>о</w:t>
      </w:r>
      <w:r w:rsidRPr="007D6BBA">
        <w:rPr>
          <w:sz w:val="26"/>
          <w:szCs w:val="26"/>
        </w:rPr>
        <w:t>му контракту);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10) не</w:t>
      </w:r>
      <w:r w:rsidR="00436023">
        <w:rPr>
          <w:sz w:val="26"/>
          <w:szCs w:val="26"/>
        </w:rPr>
        <w:t xml:space="preserve"> </w:t>
      </w:r>
      <w:r w:rsidRPr="007D6BBA">
        <w:rPr>
          <w:sz w:val="26"/>
          <w:szCs w:val="26"/>
        </w:rPr>
        <w:t>опережение графика внесения арендной платы по бюджетному обяз</w:t>
      </w:r>
      <w:r w:rsidRPr="007D6BBA">
        <w:rPr>
          <w:sz w:val="26"/>
          <w:szCs w:val="26"/>
        </w:rPr>
        <w:t>а</w:t>
      </w:r>
      <w:r w:rsidRPr="007D6BBA">
        <w:rPr>
          <w:sz w:val="26"/>
          <w:szCs w:val="26"/>
        </w:rPr>
        <w:t>тельству в случае представления распоряжения для оплаты денежных обязательств по договору аренды.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Санкционирование оплаты денежного обязательства, возникающего по док</w:t>
      </w:r>
      <w:r w:rsidRPr="007D6BBA">
        <w:rPr>
          <w:sz w:val="26"/>
          <w:szCs w:val="26"/>
        </w:rPr>
        <w:t>у</w:t>
      </w:r>
      <w:r w:rsidRPr="007D6BBA">
        <w:rPr>
          <w:sz w:val="26"/>
          <w:szCs w:val="26"/>
        </w:rPr>
        <w:t>менту-основанию в соответствии с настоящим пунктом Порядка, по распоряжениям, в которых не указана ссылка на номер ранее учтенного УФК бюджетного обязател</w:t>
      </w:r>
      <w:r w:rsidRPr="007D6BBA">
        <w:rPr>
          <w:sz w:val="26"/>
          <w:szCs w:val="26"/>
        </w:rPr>
        <w:t>ь</w:t>
      </w:r>
      <w:r w:rsidRPr="007D6BBA">
        <w:rPr>
          <w:sz w:val="26"/>
          <w:szCs w:val="26"/>
        </w:rPr>
        <w:t>ства, осуществляется одновременно с принятием на учет нового бюджетного обяз</w:t>
      </w:r>
      <w:r w:rsidRPr="007D6BBA">
        <w:rPr>
          <w:sz w:val="26"/>
          <w:szCs w:val="26"/>
        </w:rPr>
        <w:t>а</w:t>
      </w:r>
      <w:r w:rsidRPr="007D6BBA">
        <w:rPr>
          <w:sz w:val="26"/>
          <w:szCs w:val="26"/>
        </w:rPr>
        <w:t>тельства.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bookmarkStart w:id="15" w:name="P190"/>
      <w:bookmarkEnd w:id="15"/>
      <w:r w:rsidRPr="007D6BBA">
        <w:rPr>
          <w:sz w:val="26"/>
          <w:szCs w:val="26"/>
        </w:rPr>
        <w:t>4.12. В случае если распоряжение предоставляется для оплаты денежного об</w:t>
      </w:r>
      <w:r w:rsidRPr="007D6BBA">
        <w:rPr>
          <w:sz w:val="26"/>
          <w:szCs w:val="26"/>
        </w:rPr>
        <w:t>я</w:t>
      </w:r>
      <w:r w:rsidRPr="007D6BBA">
        <w:rPr>
          <w:sz w:val="26"/>
          <w:szCs w:val="26"/>
        </w:rPr>
        <w:t xml:space="preserve">зательства, сформированного УФК в соответствии с порядком учета обязательств, получатели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представляют в УФК вместе с распоряжен</w:t>
      </w:r>
      <w:r w:rsidRPr="007D6BBA">
        <w:rPr>
          <w:sz w:val="26"/>
          <w:szCs w:val="26"/>
        </w:rPr>
        <w:t>и</w:t>
      </w:r>
      <w:r w:rsidRPr="007D6BBA">
        <w:rPr>
          <w:sz w:val="26"/>
          <w:szCs w:val="26"/>
        </w:rPr>
        <w:t>ем указанный в нем документ, подтверждающий возникновение денежного обяз</w:t>
      </w:r>
      <w:r w:rsidRPr="007D6BBA">
        <w:rPr>
          <w:sz w:val="26"/>
          <w:szCs w:val="26"/>
        </w:rPr>
        <w:t>а</w:t>
      </w:r>
      <w:r w:rsidRPr="007D6BBA">
        <w:rPr>
          <w:sz w:val="26"/>
          <w:szCs w:val="26"/>
        </w:rPr>
        <w:t>тельства, за исключением документов, содержащих сведения, составляющие госуда</w:t>
      </w:r>
      <w:r w:rsidRPr="007D6BBA">
        <w:rPr>
          <w:sz w:val="26"/>
          <w:szCs w:val="26"/>
        </w:rPr>
        <w:t>р</w:t>
      </w:r>
      <w:r w:rsidRPr="007D6BBA">
        <w:rPr>
          <w:sz w:val="26"/>
          <w:szCs w:val="26"/>
        </w:rPr>
        <w:t>ственную и иную охраняемую законом тайну.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lastRenderedPageBreak/>
        <w:t>При санкционировании оплаты денежных обязательств в случае, установле</w:t>
      </w:r>
      <w:r w:rsidRPr="007D6BBA">
        <w:rPr>
          <w:sz w:val="26"/>
          <w:szCs w:val="26"/>
        </w:rPr>
        <w:t>н</w:t>
      </w:r>
      <w:r w:rsidRPr="007D6BBA">
        <w:rPr>
          <w:sz w:val="26"/>
          <w:szCs w:val="26"/>
        </w:rPr>
        <w:t xml:space="preserve">ном настоящим пунктом, дополнительно к направлениям проверки, установленным </w:t>
      </w:r>
      <w:hyperlink w:anchor="P178" w:history="1">
        <w:r w:rsidRPr="007D6BBA">
          <w:rPr>
            <w:sz w:val="26"/>
            <w:szCs w:val="26"/>
          </w:rPr>
          <w:t>пунктом 4.11</w:t>
        </w:r>
      </w:hyperlink>
      <w:r w:rsidRPr="007D6BBA">
        <w:rPr>
          <w:sz w:val="26"/>
          <w:szCs w:val="26"/>
        </w:rPr>
        <w:t xml:space="preserve"> настоящего Порядка, осуществляется проверка равенства сумм расп</w:t>
      </w:r>
      <w:r w:rsidRPr="007D6BBA">
        <w:rPr>
          <w:sz w:val="26"/>
          <w:szCs w:val="26"/>
        </w:rPr>
        <w:t>о</w:t>
      </w:r>
      <w:r w:rsidRPr="007D6BBA">
        <w:rPr>
          <w:sz w:val="26"/>
          <w:szCs w:val="26"/>
        </w:rPr>
        <w:t>ряжения сумме соответствующего денежного обязательства.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bookmarkStart w:id="16" w:name="P192"/>
      <w:bookmarkEnd w:id="16"/>
      <w:r w:rsidRPr="007D6BBA">
        <w:rPr>
          <w:sz w:val="26"/>
          <w:szCs w:val="26"/>
        </w:rPr>
        <w:t>4.13.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1) коды классификации расходов бюджетов, указанные в распоряжении, дол</w:t>
      </w:r>
      <w:r w:rsidRPr="007D6BBA">
        <w:rPr>
          <w:sz w:val="26"/>
          <w:szCs w:val="26"/>
        </w:rPr>
        <w:t>ж</w:t>
      </w:r>
      <w:r w:rsidRPr="007D6BBA">
        <w:rPr>
          <w:sz w:val="26"/>
          <w:szCs w:val="26"/>
        </w:rPr>
        <w:t>ны соответствовать кодам бюджетной классификации Российской Федерации, де</w:t>
      </w:r>
      <w:r w:rsidRPr="007D6BBA">
        <w:rPr>
          <w:sz w:val="26"/>
          <w:szCs w:val="26"/>
        </w:rPr>
        <w:t>й</w:t>
      </w:r>
      <w:r w:rsidRPr="007D6BBA">
        <w:rPr>
          <w:sz w:val="26"/>
          <w:szCs w:val="26"/>
        </w:rPr>
        <w:t>ствующим в текущем финансовом году на момент представления распоряжения;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2) не</w:t>
      </w:r>
      <w:r w:rsidR="00436023">
        <w:rPr>
          <w:sz w:val="26"/>
          <w:szCs w:val="26"/>
        </w:rPr>
        <w:t xml:space="preserve"> </w:t>
      </w:r>
      <w:r w:rsidRPr="007D6BBA">
        <w:rPr>
          <w:sz w:val="26"/>
          <w:szCs w:val="26"/>
        </w:rPr>
        <w:t>превышение сумм, указанных в распоряжении, над остатками соотве</w:t>
      </w:r>
      <w:r w:rsidRPr="007D6BBA">
        <w:rPr>
          <w:sz w:val="26"/>
          <w:szCs w:val="26"/>
        </w:rPr>
        <w:t>т</w:t>
      </w:r>
      <w:r w:rsidRPr="007D6BBA">
        <w:rPr>
          <w:sz w:val="26"/>
          <w:szCs w:val="26"/>
        </w:rPr>
        <w:t>ствующих бюджетных ассигнований, учтенных на лицевом счете получателя бю</w:t>
      </w:r>
      <w:r w:rsidRPr="007D6BBA">
        <w:rPr>
          <w:sz w:val="26"/>
          <w:szCs w:val="26"/>
        </w:rPr>
        <w:t>д</w:t>
      </w:r>
      <w:r w:rsidRPr="007D6BBA">
        <w:rPr>
          <w:sz w:val="26"/>
          <w:szCs w:val="26"/>
        </w:rPr>
        <w:t>жетных средств;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3) соответствие кода вида расхода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>, указанного в распор</w:t>
      </w:r>
      <w:r w:rsidRPr="007D6BBA">
        <w:rPr>
          <w:sz w:val="26"/>
          <w:szCs w:val="26"/>
        </w:rPr>
        <w:t>я</w:t>
      </w:r>
      <w:r w:rsidRPr="007D6BBA">
        <w:rPr>
          <w:sz w:val="26"/>
          <w:szCs w:val="26"/>
        </w:rPr>
        <w:t>жении, текстовому содержанию назначения платежа.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bookmarkStart w:id="17" w:name="P196"/>
      <w:bookmarkEnd w:id="17"/>
      <w:r w:rsidRPr="007D6BBA">
        <w:rPr>
          <w:sz w:val="26"/>
          <w:szCs w:val="26"/>
        </w:rPr>
        <w:t xml:space="preserve">4.14. При санкционировании оплаты денежных обязательств по выплатам по источникам финансирования дефицита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осуществляется проверка распоряжения по следующим направлениям: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1) коды классификации источников финансирования дефицита </w:t>
      </w:r>
      <w:r w:rsidR="00DD3446">
        <w:rPr>
          <w:sz w:val="26"/>
          <w:szCs w:val="26"/>
        </w:rPr>
        <w:t>бюджета пос</w:t>
      </w:r>
      <w:r w:rsidR="00DD3446">
        <w:rPr>
          <w:sz w:val="26"/>
          <w:szCs w:val="26"/>
        </w:rPr>
        <w:t>е</w:t>
      </w:r>
      <w:r w:rsidR="00DD3446">
        <w:rPr>
          <w:sz w:val="26"/>
          <w:szCs w:val="26"/>
        </w:rPr>
        <w:t>ления</w:t>
      </w:r>
      <w:r w:rsidRPr="007D6BBA">
        <w:rPr>
          <w:sz w:val="26"/>
          <w:szCs w:val="26"/>
        </w:rPr>
        <w:t>, указанные в распоряжении, должны соответствовать кодам бюджетной кла</w:t>
      </w:r>
      <w:r w:rsidRPr="007D6BBA">
        <w:rPr>
          <w:sz w:val="26"/>
          <w:szCs w:val="26"/>
        </w:rPr>
        <w:t>с</w:t>
      </w:r>
      <w:r w:rsidRPr="007D6BBA">
        <w:rPr>
          <w:sz w:val="26"/>
          <w:szCs w:val="26"/>
        </w:rPr>
        <w:t>сификации Российской Федерации, действующим в текущем финансовом году на м</w:t>
      </w:r>
      <w:r w:rsidRPr="007D6BBA">
        <w:rPr>
          <w:sz w:val="26"/>
          <w:szCs w:val="26"/>
        </w:rPr>
        <w:t>о</w:t>
      </w:r>
      <w:r w:rsidRPr="007D6BBA">
        <w:rPr>
          <w:sz w:val="26"/>
          <w:szCs w:val="26"/>
        </w:rPr>
        <w:t>мент представления распоряжения;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2) не</w:t>
      </w:r>
      <w:r w:rsidR="00436023">
        <w:rPr>
          <w:sz w:val="26"/>
          <w:szCs w:val="26"/>
        </w:rPr>
        <w:t xml:space="preserve"> </w:t>
      </w:r>
      <w:r w:rsidRPr="007D6BBA">
        <w:rPr>
          <w:sz w:val="26"/>
          <w:szCs w:val="26"/>
        </w:rPr>
        <w:t xml:space="preserve">превышение сумм, указанных в распоряжении, остатков соответствующих бюджетных ассигнований, учтенных на лицевом счете администратора источника финансирования дефицита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>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bookmarkStart w:id="18" w:name="P199"/>
      <w:bookmarkEnd w:id="18"/>
      <w:r w:rsidRPr="007D6BBA">
        <w:rPr>
          <w:sz w:val="26"/>
          <w:szCs w:val="26"/>
        </w:rPr>
        <w:t>4.15. В случае если форма или информация, указанная в распоряжении, не с</w:t>
      </w:r>
      <w:r w:rsidRPr="007D6BBA">
        <w:rPr>
          <w:sz w:val="26"/>
          <w:szCs w:val="26"/>
        </w:rPr>
        <w:t>о</w:t>
      </w:r>
      <w:r w:rsidRPr="007D6BBA">
        <w:rPr>
          <w:sz w:val="26"/>
          <w:szCs w:val="26"/>
        </w:rPr>
        <w:t xml:space="preserve">ответствуют требованиям, установленным </w:t>
      </w:r>
      <w:hyperlink w:anchor="P139" w:history="1">
        <w:r w:rsidRPr="007D6BBA">
          <w:rPr>
            <w:sz w:val="26"/>
            <w:szCs w:val="26"/>
          </w:rPr>
          <w:t>пунктами 4.4</w:t>
        </w:r>
      </w:hyperlink>
      <w:r w:rsidRPr="007D6BBA">
        <w:rPr>
          <w:sz w:val="26"/>
          <w:szCs w:val="26"/>
        </w:rPr>
        <w:t xml:space="preserve">, </w:t>
      </w:r>
      <w:hyperlink w:anchor="P153" w:history="1">
        <w:r w:rsidRPr="007D6BBA">
          <w:rPr>
            <w:sz w:val="26"/>
            <w:szCs w:val="26"/>
          </w:rPr>
          <w:t>4.5</w:t>
        </w:r>
      </w:hyperlink>
      <w:r w:rsidRPr="007D6BBA">
        <w:rPr>
          <w:sz w:val="26"/>
          <w:szCs w:val="26"/>
        </w:rPr>
        <w:t xml:space="preserve">, </w:t>
      </w:r>
      <w:hyperlink w:anchor="P170" w:history="1">
        <w:r w:rsidRPr="007D6BBA">
          <w:rPr>
            <w:sz w:val="26"/>
            <w:szCs w:val="26"/>
          </w:rPr>
          <w:t>4.10</w:t>
        </w:r>
      </w:hyperlink>
      <w:r w:rsidRPr="007D6BBA">
        <w:rPr>
          <w:sz w:val="26"/>
          <w:szCs w:val="26"/>
        </w:rPr>
        <w:t xml:space="preserve"> - </w:t>
      </w:r>
      <w:hyperlink w:anchor="P199" w:history="1">
        <w:r w:rsidRPr="007D6BBA">
          <w:rPr>
            <w:sz w:val="26"/>
            <w:szCs w:val="26"/>
          </w:rPr>
          <w:t>4.15</w:t>
        </w:r>
      </w:hyperlink>
      <w:r w:rsidRPr="007D6BBA">
        <w:rPr>
          <w:sz w:val="26"/>
          <w:szCs w:val="26"/>
        </w:rPr>
        <w:t xml:space="preserve"> Порядка, УФК регистрирует предоставленное распоряжение в Журнале регистрации неиспо</w:t>
      </w:r>
      <w:r w:rsidRPr="007D6BBA">
        <w:rPr>
          <w:sz w:val="26"/>
          <w:szCs w:val="26"/>
        </w:rPr>
        <w:t>л</w:t>
      </w:r>
      <w:r w:rsidRPr="007D6BBA">
        <w:rPr>
          <w:sz w:val="26"/>
          <w:szCs w:val="26"/>
        </w:rPr>
        <w:t xml:space="preserve">ненных документов в установленном порядке и возвращает получателю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(администратору источников финансирования дефицита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) не позднее срока, установленного </w:t>
      </w:r>
      <w:hyperlink w:anchor="P138" w:history="1">
        <w:r w:rsidRPr="007D6BBA">
          <w:rPr>
            <w:sz w:val="26"/>
            <w:szCs w:val="26"/>
          </w:rPr>
          <w:t>пунктом 4.3</w:t>
        </w:r>
      </w:hyperlink>
      <w:r w:rsidRPr="007D6BBA">
        <w:rPr>
          <w:sz w:val="26"/>
          <w:szCs w:val="26"/>
        </w:rPr>
        <w:t xml:space="preserve"> Порядка, экземпляры ра</w:t>
      </w:r>
      <w:r w:rsidRPr="007D6BBA">
        <w:rPr>
          <w:sz w:val="26"/>
          <w:szCs w:val="26"/>
        </w:rPr>
        <w:t>с</w:t>
      </w:r>
      <w:r w:rsidRPr="007D6BBA">
        <w:rPr>
          <w:sz w:val="26"/>
          <w:szCs w:val="26"/>
        </w:rPr>
        <w:t>поряжения на бумажном носителе с указанием в прилагаемом Уведомлении в уст</w:t>
      </w:r>
      <w:r w:rsidRPr="007D6BBA">
        <w:rPr>
          <w:sz w:val="26"/>
          <w:szCs w:val="26"/>
        </w:rPr>
        <w:t>а</w:t>
      </w:r>
      <w:r w:rsidRPr="007D6BBA">
        <w:rPr>
          <w:sz w:val="26"/>
          <w:szCs w:val="26"/>
        </w:rPr>
        <w:t>новленном порядке причины возврата.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В случае если распоряжение предоставлялось в электронном виде, получателю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(администратору источников финансирования дефицита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) не позднее срока, установленного </w:t>
      </w:r>
      <w:hyperlink w:anchor="P138" w:history="1">
        <w:r w:rsidRPr="007D6BBA">
          <w:rPr>
            <w:sz w:val="26"/>
            <w:szCs w:val="26"/>
          </w:rPr>
          <w:t>пунктом 4.3</w:t>
        </w:r>
      </w:hyperlink>
      <w:r w:rsidRPr="007D6BBA">
        <w:rPr>
          <w:sz w:val="26"/>
          <w:szCs w:val="26"/>
        </w:rPr>
        <w:t xml:space="preserve"> Порядка, напра</w:t>
      </w:r>
      <w:r w:rsidRPr="007D6BBA">
        <w:rPr>
          <w:sz w:val="26"/>
          <w:szCs w:val="26"/>
        </w:rPr>
        <w:t>в</w:t>
      </w:r>
      <w:r w:rsidRPr="007D6BBA">
        <w:rPr>
          <w:sz w:val="26"/>
          <w:szCs w:val="26"/>
        </w:rPr>
        <w:t>ляется Уведомление в электронном виде, в котором указывается причина возврата.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4.17. При положительном результате проверки в соответствии с требованиями, установленными Порядком, в распоряжении, предоставленном на бумажном носит</w:t>
      </w:r>
      <w:r w:rsidRPr="007D6BBA">
        <w:rPr>
          <w:sz w:val="26"/>
          <w:szCs w:val="26"/>
        </w:rPr>
        <w:t>е</w:t>
      </w:r>
      <w:r w:rsidRPr="007D6BBA">
        <w:rPr>
          <w:sz w:val="26"/>
          <w:szCs w:val="26"/>
        </w:rPr>
        <w:t>ле, уполномоченным руководителем УФК работником проставляется отметка, по</w:t>
      </w:r>
      <w:r w:rsidRPr="007D6BBA">
        <w:rPr>
          <w:sz w:val="26"/>
          <w:szCs w:val="26"/>
        </w:rPr>
        <w:t>д</w:t>
      </w:r>
      <w:r w:rsidRPr="007D6BBA">
        <w:rPr>
          <w:sz w:val="26"/>
          <w:szCs w:val="26"/>
        </w:rPr>
        <w:t xml:space="preserve">тверждающая санкционирование оплаты денежных обязательств получателя средств бюджета (администратора источников финансирования дефицита </w:t>
      </w:r>
      <w:r w:rsidR="00DD3446">
        <w:rPr>
          <w:sz w:val="26"/>
          <w:szCs w:val="26"/>
        </w:rPr>
        <w:t>бюджета посел</w:t>
      </w:r>
      <w:r w:rsidR="00DD3446">
        <w:rPr>
          <w:sz w:val="26"/>
          <w:szCs w:val="26"/>
        </w:rPr>
        <w:t>е</w:t>
      </w:r>
      <w:r w:rsidR="00DD3446">
        <w:rPr>
          <w:sz w:val="26"/>
          <w:szCs w:val="26"/>
        </w:rPr>
        <w:t>ния</w:t>
      </w:r>
      <w:r w:rsidRPr="007D6BBA">
        <w:rPr>
          <w:sz w:val="26"/>
          <w:szCs w:val="26"/>
        </w:rPr>
        <w:t>) с указанием даты, подписи, расшифровки подписи, содержащей фамилию, ин</w:t>
      </w:r>
      <w:r w:rsidRPr="007D6BBA">
        <w:rPr>
          <w:sz w:val="26"/>
          <w:szCs w:val="26"/>
        </w:rPr>
        <w:t>и</w:t>
      </w:r>
      <w:r w:rsidRPr="007D6BBA">
        <w:rPr>
          <w:sz w:val="26"/>
          <w:szCs w:val="26"/>
        </w:rPr>
        <w:t>циалы указанного работника, и распоряжение принимается к исполнению.</w:t>
      </w:r>
    </w:p>
    <w:p w:rsidR="00E87A7C" w:rsidRPr="007D6BBA" w:rsidRDefault="00E87A7C" w:rsidP="00E87A7C">
      <w:pPr>
        <w:pStyle w:val="af2"/>
        <w:jc w:val="both"/>
        <w:rPr>
          <w:sz w:val="28"/>
          <w:szCs w:val="28"/>
        </w:rPr>
      </w:pPr>
    </w:p>
    <w:p w:rsidR="00E87A7C" w:rsidRPr="007D6BBA" w:rsidRDefault="00E87A7C" w:rsidP="00E87A7C">
      <w:pPr>
        <w:pStyle w:val="af2"/>
        <w:jc w:val="center"/>
        <w:rPr>
          <w:sz w:val="26"/>
          <w:szCs w:val="26"/>
        </w:rPr>
      </w:pPr>
      <w:bookmarkStart w:id="19" w:name="P203"/>
      <w:bookmarkEnd w:id="19"/>
      <w:r w:rsidRPr="007D6BBA">
        <w:rPr>
          <w:sz w:val="26"/>
          <w:szCs w:val="26"/>
        </w:rPr>
        <w:t>5. Санкционирование оплаты денежных обязательств и осуществление финансиров</w:t>
      </w:r>
      <w:r w:rsidRPr="007D6BBA">
        <w:rPr>
          <w:sz w:val="26"/>
          <w:szCs w:val="26"/>
        </w:rPr>
        <w:t>а</w:t>
      </w:r>
      <w:r w:rsidRPr="007D6BBA">
        <w:rPr>
          <w:sz w:val="26"/>
          <w:szCs w:val="26"/>
        </w:rPr>
        <w:t>ния расходов, источником финансового обеспечения которых являются субсидии, п</w:t>
      </w:r>
      <w:r w:rsidRPr="007D6BBA">
        <w:rPr>
          <w:sz w:val="26"/>
          <w:szCs w:val="26"/>
        </w:rPr>
        <w:t>о</w:t>
      </w:r>
      <w:r w:rsidRPr="007D6BBA">
        <w:rPr>
          <w:sz w:val="26"/>
          <w:szCs w:val="26"/>
        </w:rPr>
        <w:t>лученные в соответствии с абзацем 2 пункта 1 статьи 78.1 и пунктом 1 статьи 78.2 Бюджетного кодекса Российской Федерации</w:t>
      </w:r>
    </w:p>
    <w:p w:rsidR="00E87A7C" w:rsidRPr="007D6BBA" w:rsidRDefault="00E87A7C" w:rsidP="00E87A7C">
      <w:pPr>
        <w:pStyle w:val="af2"/>
        <w:jc w:val="both"/>
        <w:rPr>
          <w:sz w:val="26"/>
          <w:szCs w:val="26"/>
        </w:rPr>
      </w:pP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5.1. Для осуществления санкционирования оплаты денежных обязательств, и</w:t>
      </w:r>
      <w:r w:rsidRPr="007D6BBA">
        <w:rPr>
          <w:sz w:val="26"/>
          <w:szCs w:val="26"/>
        </w:rPr>
        <w:t>с</w:t>
      </w:r>
      <w:r w:rsidRPr="007D6BBA">
        <w:rPr>
          <w:sz w:val="26"/>
          <w:szCs w:val="26"/>
        </w:rPr>
        <w:t>точником финансового обеспечения которых являются целевые субсидии, иные пол</w:t>
      </w:r>
      <w:r w:rsidRPr="007D6BBA">
        <w:rPr>
          <w:sz w:val="26"/>
          <w:szCs w:val="26"/>
        </w:rPr>
        <w:t>у</w:t>
      </w:r>
      <w:r w:rsidRPr="007D6BBA">
        <w:rPr>
          <w:sz w:val="26"/>
          <w:szCs w:val="26"/>
        </w:rPr>
        <w:t xml:space="preserve">чатели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предоставляют в УФК </w:t>
      </w:r>
      <w:hyperlink w:anchor="P440" w:history="1">
        <w:r w:rsidRPr="007D6BBA">
          <w:rPr>
            <w:sz w:val="26"/>
            <w:szCs w:val="26"/>
          </w:rPr>
          <w:t>Сведения</w:t>
        </w:r>
      </w:hyperlink>
      <w:r w:rsidRPr="007D6BBA">
        <w:rPr>
          <w:sz w:val="26"/>
          <w:szCs w:val="26"/>
        </w:rPr>
        <w:t xml:space="preserve"> об операциях с целевыми субсидиями (далее - Сведения), предоставленными муниципальному учр</w:t>
      </w:r>
      <w:r w:rsidRPr="007D6BBA">
        <w:rPr>
          <w:sz w:val="26"/>
          <w:szCs w:val="26"/>
        </w:rPr>
        <w:t>е</w:t>
      </w:r>
      <w:r w:rsidRPr="007D6BBA">
        <w:rPr>
          <w:sz w:val="26"/>
          <w:szCs w:val="26"/>
        </w:rPr>
        <w:t>ждению на текущий финансовый год в соответствии с приложением 3 к Порядку, утвержденные органом, осуществляющим функции и полномочия учредителя.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В Сведениях указываются по кодам классификации операций сектора госуда</w:t>
      </w:r>
      <w:r w:rsidRPr="007D6BBA">
        <w:rPr>
          <w:sz w:val="26"/>
          <w:szCs w:val="26"/>
        </w:rPr>
        <w:t>р</w:t>
      </w:r>
      <w:r w:rsidRPr="007D6BBA">
        <w:rPr>
          <w:sz w:val="26"/>
          <w:szCs w:val="26"/>
        </w:rPr>
        <w:t>ственного управления (далее - код КОСГУ) планируемые на текущий финансовый год суммы поступлений целевых субсидий в разрезе кодов субсидий по каждой целевой субсидии, кодов объектов адресной инвестиционной программы (при наличии) и по кодам видов расходов классификации расходов бюджетов соответствующие им пл</w:t>
      </w:r>
      <w:r w:rsidRPr="007D6BBA">
        <w:rPr>
          <w:sz w:val="26"/>
          <w:szCs w:val="26"/>
        </w:rPr>
        <w:t>а</w:t>
      </w:r>
      <w:r w:rsidRPr="007D6BBA">
        <w:rPr>
          <w:sz w:val="26"/>
          <w:szCs w:val="26"/>
        </w:rPr>
        <w:t xml:space="preserve">нируемые суммы целевых расходов муниципального учреждения без подведения группировочных </w:t>
      </w:r>
      <w:r w:rsidR="00436023">
        <w:rPr>
          <w:sz w:val="26"/>
          <w:szCs w:val="26"/>
        </w:rPr>
        <w:t xml:space="preserve"> </w:t>
      </w:r>
      <w:r w:rsidRPr="007D6BBA">
        <w:rPr>
          <w:sz w:val="26"/>
          <w:szCs w:val="26"/>
        </w:rPr>
        <w:t>итогов.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5.2. Уполномоченный руководителем УФК работник осуществляет контроль предоставленных учреждением Сведений на соответствие содержащейся в них и</w:t>
      </w:r>
      <w:r w:rsidRPr="007D6BBA">
        <w:rPr>
          <w:sz w:val="26"/>
          <w:szCs w:val="26"/>
        </w:rPr>
        <w:t>н</w:t>
      </w:r>
      <w:r w:rsidRPr="007D6BBA">
        <w:rPr>
          <w:sz w:val="26"/>
          <w:szCs w:val="26"/>
        </w:rPr>
        <w:t>формации данным, указанным в перечне целевых субсидий.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Учреждение при наличии между учреждением и УФК электронного докуме</w:t>
      </w:r>
      <w:r w:rsidRPr="007D6BBA">
        <w:rPr>
          <w:sz w:val="26"/>
          <w:szCs w:val="26"/>
        </w:rPr>
        <w:t>н</w:t>
      </w:r>
      <w:r w:rsidRPr="007D6BBA">
        <w:rPr>
          <w:sz w:val="26"/>
          <w:szCs w:val="26"/>
        </w:rPr>
        <w:t>тооборота с применением электронной подписи представляет Сведения в электро</w:t>
      </w:r>
      <w:r w:rsidRPr="007D6BBA">
        <w:rPr>
          <w:sz w:val="26"/>
          <w:szCs w:val="26"/>
        </w:rPr>
        <w:t>н</w:t>
      </w:r>
      <w:r w:rsidRPr="007D6BBA">
        <w:rPr>
          <w:sz w:val="26"/>
          <w:szCs w:val="26"/>
        </w:rPr>
        <w:t>ном виде с применением электронной подписи. При отсутствии электронного док</w:t>
      </w:r>
      <w:r w:rsidRPr="007D6BBA">
        <w:rPr>
          <w:sz w:val="26"/>
          <w:szCs w:val="26"/>
        </w:rPr>
        <w:t>у</w:t>
      </w:r>
      <w:r w:rsidRPr="007D6BBA">
        <w:rPr>
          <w:sz w:val="26"/>
          <w:szCs w:val="26"/>
        </w:rPr>
        <w:t>ментооборота с применением электронной подписи Сведения предоставляются на бумажном носителе с одновременным представлением на машинном носителе.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Уполномоченный руководителем УФК работник не позднее одного рабочего дня, следующего за днем предоставления учреждением в УФК Сведений на бума</w:t>
      </w:r>
      <w:r w:rsidRPr="007D6BBA">
        <w:rPr>
          <w:sz w:val="26"/>
          <w:szCs w:val="26"/>
        </w:rPr>
        <w:t>ж</w:t>
      </w:r>
      <w:r w:rsidRPr="007D6BBA">
        <w:rPr>
          <w:sz w:val="26"/>
          <w:szCs w:val="26"/>
        </w:rPr>
        <w:t>ном носителе, проверяет их на идентичность Сведениям, предоставленным на эле</w:t>
      </w:r>
      <w:r w:rsidRPr="007D6BBA">
        <w:rPr>
          <w:sz w:val="26"/>
          <w:szCs w:val="26"/>
        </w:rPr>
        <w:t>к</w:t>
      </w:r>
      <w:r w:rsidRPr="007D6BBA">
        <w:rPr>
          <w:sz w:val="26"/>
          <w:szCs w:val="26"/>
        </w:rPr>
        <w:t>тронном носителе.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Операции по целевым расходам осуществляются в пределах средств, отраже</w:t>
      </w:r>
      <w:r w:rsidRPr="007D6BBA">
        <w:rPr>
          <w:sz w:val="26"/>
          <w:szCs w:val="26"/>
        </w:rPr>
        <w:t>н</w:t>
      </w:r>
      <w:r w:rsidRPr="007D6BBA">
        <w:rPr>
          <w:sz w:val="26"/>
          <w:szCs w:val="26"/>
        </w:rPr>
        <w:t>ных по соответствующему коду субсидии на лицевом счете по иным субсидиям, на основании представленного учреждением распоряжения.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Для подтверждения возникновения денежного обязательства по поставке тов</w:t>
      </w:r>
      <w:r w:rsidRPr="007D6BBA">
        <w:rPr>
          <w:sz w:val="26"/>
          <w:szCs w:val="26"/>
        </w:rPr>
        <w:t>а</w:t>
      </w:r>
      <w:r w:rsidRPr="007D6BBA">
        <w:rPr>
          <w:sz w:val="26"/>
          <w:szCs w:val="26"/>
        </w:rPr>
        <w:t>ров, выполнению работ, оказанию услуг, аренде учреждение предоставляет в УФК вместе с распоряжением указанные в нем документы, подтверждающие возникнов</w:t>
      </w:r>
      <w:r w:rsidRPr="007D6BBA">
        <w:rPr>
          <w:sz w:val="26"/>
          <w:szCs w:val="26"/>
        </w:rPr>
        <w:t>е</w:t>
      </w:r>
      <w:r w:rsidRPr="007D6BBA">
        <w:rPr>
          <w:sz w:val="26"/>
          <w:szCs w:val="26"/>
        </w:rPr>
        <w:t xml:space="preserve">ние денежного обязательства, в соответствии с требованиями, установленными в </w:t>
      </w:r>
      <w:hyperlink w:anchor="P153" w:history="1">
        <w:r w:rsidRPr="007D6BBA">
          <w:rPr>
            <w:sz w:val="26"/>
            <w:szCs w:val="26"/>
          </w:rPr>
          <w:t>пункте 4.5</w:t>
        </w:r>
      </w:hyperlink>
      <w:r w:rsidRPr="007D6BBA">
        <w:rPr>
          <w:sz w:val="26"/>
          <w:szCs w:val="26"/>
        </w:rPr>
        <w:t xml:space="preserve"> Порядка.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При санкционировании оплаты денежных обязательств УФК осуществляется проверка распоряжения на соответствие требованиям, установленным </w:t>
      </w:r>
      <w:hyperlink w:anchor="P178" w:history="1">
        <w:r w:rsidRPr="007D6BBA">
          <w:rPr>
            <w:sz w:val="26"/>
            <w:szCs w:val="26"/>
          </w:rPr>
          <w:t>пунктом 4.11</w:t>
        </w:r>
      </w:hyperlink>
      <w:r w:rsidRPr="007D6BBA">
        <w:rPr>
          <w:sz w:val="26"/>
          <w:szCs w:val="26"/>
        </w:rPr>
        <w:t xml:space="preserve"> Порядка, на не</w:t>
      </w:r>
      <w:r w:rsidR="00436023">
        <w:rPr>
          <w:sz w:val="26"/>
          <w:szCs w:val="26"/>
        </w:rPr>
        <w:t xml:space="preserve"> </w:t>
      </w:r>
      <w:r w:rsidRPr="007D6BBA">
        <w:rPr>
          <w:sz w:val="26"/>
          <w:szCs w:val="26"/>
        </w:rPr>
        <w:t xml:space="preserve">превышение суммы, указанной в распоряжении, над суммой остатка расходов по соответствующему коду классификации вида расходов </w:t>
      </w:r>
      <w:r w:rsidR="00DD3446">
        <w:rPr>
          <w:sz w:val="26"/>
          <w:szCs w:val="26"/>
        </w:rPr>
        <w:t>бюджета посел</w:t>
      </w:r>
      <w:r w:rsidR="00DD3446">
        <w:rPr>
          <w:sz w:val="26"/>
          <w:szCs w:val="26"/>
        </w:rPr>
        <w:t>е</w:t>
      </w:r>
      <w:r w:rsidR="00DD3446">
        <w:rPr>
          <w:sz w:val="26"/>
          <w:szCs w:val="26"/>
        </w:rPr>
        <w:t>ния</w:t>
      </w:r>
      <w:r w:rsidRPr="007D6BBA">
        <w:rPr>
          <w:sz w:val="26"/>
          <w:szCs w:val="26"/>
        </w:rPr>
        <w:t xml:space="preserve"> и соответствующему коду субсидии, учтенным на лицевом счете по иным субс</w:t>
      </w:r>
      <w:r w:rsidRPr="007D6BBA">
        <w:rPr>
          <w:sz w:val="26"/>
          <w:szCs w:val="26"/>
        </w:rPr>
        <w:t>и</w:t>
      </w:r>
      <w:r w:rsidRPr="007D6BBA">
        <w:rPr>
          <w:sz w:val="26"/>
          <w:szCs w:val="26"/>
        </w:rPr>
        <w:t>диям, на соответствие информации, указанной в распоряжении, Сведениям.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При положительном результате проверки в соответствии с требованиями, уст</w:t>
      </w:r>
      <w:r w:rsidRPr="007D6BBA">
        <w:rPr>
          <w:sz w:val="26"/>
          <w:szCs w:val="26"/>
        </w:rPr>
        <w:t>а</w:t>
      </w:r>
      <w:r w:rsidRPr="007D6BBA">
        <w:rPr>
          <w:sz w:val="26"/>
          <w:szCs w:val="26"/>
        </w:rPr>
        <w:t xml:space="preserve">новленными </w:t>
      </w:r>
      <w:hyperlink w:anchor="P132" w:history="1">
        <w:r w:rsidRPr="007D6BBA">
          <w:rPr>
            <w:sz w:val="26"/>
            <w:szCs w:val="26"/>
          </w:rPr>
          <w:t>разделами 4</w:t>
        </w:r>
      </w:hyperlink>
      <w:r w:rsidRPr="007D6BBA">
        <w:rPr>
          <w:sz w:val="26"/>
          <w:szCs w:val="26"/>
        </w:rPr>
        <w:t xml:space="preserve">, </w:t>
      </w:r>
      <w:hyperlink w:anchor="P203" w:history="1">
        <w:r w:rsidRPr="007D6BBA">
          <w:rPr>
            <w:sz w:val="26"/>
            <w:szCs w:val="26"/>
          </w:rPr>
          <w:t>5</w:t>
        </w:r>
      </w:hyperlink>
      <w:r w:rsidRPr="007D6BBA">
        <w:rPr>
          <w:sz w:val="26"/>
          <w:szCs w:val="26"/>
        </w:rPr>
        <w:t xml:space="preserve"> Порядка, в распоряжении, представленном на бумажном носителе, работником УФК проставляется отметка, подтверждающая санкциониров</w:t>
      </w:r>
      <w:r w:rsidRPr="007D6BBA">
        <w:rPr>
          <w:sz w:val="26"/>
          <w:szCs w:val="26"/>
        </w:rPr>
        <w:t>а</w:t>
      </w:r>
      <w:r w:rsidRPr="007D6BBA">
        <w:rPr>
          <w:sz w:val="26"/>
          <w:szCs w:val="26"/>
        </w:rPr>
        <w:t>ние оплаты денежных обязательств учреждения с указанием даты, подписи, расши</w:t>
      </w:r>
      <w:r w:rsidRPr="007D6BBA">
        <w:rPr>
          <w:sz w:val="26"/>
          <w:szCs w:val="26"/>
        </w:rPr>
        <w:t>ф</w:t>
      </w:r>
      <w:r w:rsidRPr="007D6BBA">
        <w:rPr>
          <w:sz w:val="26"/>
          <w:szCs w:val="26"/>
        </w:rPr>
        <w:t>ровки подписи, содержащей фамилию, инициалы указанного работника, и распор</w:t>
      </w:r>
      <w:r w:rsidRPr="007D6BBA">
        <w:rPr>
          <w:sz w:val="26"/>
          <w:szCs w:val="26"/>
        </w:rPr>
        <w:t>я</w:t>
      </w:r>
      <w:r w:rsidRPr="007D6BBA">
        <w:rPr>
          <w:sz w:val="26"/>
          <w:szCs w:val="26"/>
        </w:rPr>
        <w:t>жение принимается к исполнению.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Учреждение вправе направить средства, полученные им в установленном п</w:t>
      </w:r>
      <w:r w:rsidRPr="007D6BBA">
        <w:rPr>
          <w:sz w:val="26"/>
          <w:szCs w:val="26"/>
        </w:rPr>
        <w:t>о</w:t>
      </w:r>
      <w:r w:rsidRPr="007D6BBA">
        <w:rPr>
          <w:sz w:val="26"/>
          <w:szCs w:val="26"/>
        </w:rPr>
        <w:t>рядке от осуществления предусмотренных его уставом видов деятельности, на во</w:t>
      </w:r>
      <w:r w:rsidRPr="007D6BBA">
        <w:rPr>
          <w:sz w:val="26"/>
          <w:szCs w:val="26"/>
        </w:rPr>
        <w:t>з</w:t>
      </w:r>
      <w:r w:rsidRPr="007D6BBA">
        <w:rPr>
          <w:sz w:val="26"/>
          <w:szCs w:val="26"/>
        </w:rPr>
        <w:lastRenderedPageBreak/>
        <w:t>мещение расходов, произведенных в связи с исполнением исполнительных докуме</w:t>
      </w:r>
      <w:r w:rsidRPr="007D6BBA">
        <w:rPr>
          <w:sz w:val="26"/>
          <w:szCs w:val="26"/>
        </w:rPr>
        <w:t>н</w:t>
      </w:r>
      <w:r w:rsidRPr="007D6BBA">
        <w:rPr>
          <w:sz w:val="26"/>
          <w:szCs w:val="26"/>
        </w:rPr>
        <w:t>тов за счет целевых субсидий, на основании распоряжения.</w:t>
      </w:r>
    </w:p>
    <w:p w:rsidR="00E87A7C" w:rsidRPr="007D6BBA" w:rsidRDefault="00E87A7C" w:rsidP="00E87A7C">
      <w:pPr>
        <w:pStyle w:val="af2"/>
        <w:jc w:val="both"/>
        <w:rPr>
          <w:sz w:val="26"/>
          <w:szCs w:val="26"/>
        </w:rPr>
      </w:pPr>
    </w:p>
    <w:p w:rsidR="00E87A7C" w:rsidRPr="007D6BBA" w:rsidRDefault="00E87A7C" w:rsidP="00E87A7C">
      <w:pPr>
        <w:pStyle w:val="af2"/>
        <w:jc w:val="center"/>
        <w:rPr>
          <w:sz w:val="26"/>
          <w:szCs w:val="26"/>
        </w:rPr>
      </w:pPr>
      <w:r w:rsidRPr="007D6BBA">
        <w:rPr>
          <w:sz w:val="26"/>
          <w:szCs w:val="26"/>
        </w:rPr>
        <w:t xml:space="preserve">6. Приостановление санкционирования оплаты денежных обязательств </w:t>
      </w:r>
    </w:p>
    <w:p w:rsidR="00E87A7C" w:rsidRPr="007D6BBA" w:rsidRDefault="00E87A7C" w:rsidP="00E87A7C">
      <w:pPr>
        <w:pStyle w:val="af2"/>
        <w:jc w:val="center"/>
        <w:rPr>
          <w:sz w:val="26"/>
          <w:szCs w:val="26"/>
        </w:rPr>
      </w:pPr>
      <w:r w:rsidRPr="007D6BBA">
        <w:rPr>
          <w:sz w:val="26"/>
          <w:szCs w:val="26"/>
        </w:rPr>
        <w:t xml:space="preserve">получателей средств </w:t>
      </w:r>
      <w:r w:rsidR="00DD3446">
        <w:rPr>
          <w:sz w:val="26"/>
          <w:szCs w:val="26"/>
        </w:rPr>
        <w:t>бюджета поселения</w:t>
      </w:r>
    </w:p>
    <w:p w:rsidR="00E87A7C" w:rsidRPr="007D6BBA" w:rsidRDefault="00E87A7C" w:rsidP="00E87A7C">
      <w:pPr>
        <w:pStyle w:val="af2"/>
        <w:jc w:val="both"/>
        <w:rPr>
          <w:sz w:val="26"/>
          <w:szCs w:val="26"/>
        </w:rPr>
      </w:pP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Приостановление санкционирования оплаты денежных обязательств получат</w:t>
      </w:r>
      <w:r w:rsidRPr="007D6BBA">
        <w:rPr>
          <w:sz w:val="26"/>
          <w:szCs w:val="26"/>
        </w:rPr>
        <w:t>е</w:t>
      </w:r>
      <w:r w:rsidRPr="007D6BBA">
        <w:rPr>
          <w:sz w:val="26"/>
          <w:szCs w:val="26"/>
        </w:rPr>
        <w:t xml:space="preserve">лей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производится специалистами бюджетного отдела к</w:t>
      </w:r>
      <w:r w:rsidRPr="007D6BBA">
        <w:rPr>
          <w:sz w:val="26"/>
          <w:szCs w:val="26"/>
        </w:rPr>
        <w:t>о</w:t>
      </w:r>
      <w:r w:rsidRPr="007D6BBA">
        <w:rPr>
          <w:sz w:val="26"/>
          <w:szCs w:val="26"/>
        </w:rPr>
        <w:t>митет по финансам в следующих случаях: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- непредоставление в установленный нормативными правовыми актами Ро</w:t>
      </w:r>
      <w:r w:rsidRPr="007D6BBA">
        <w:rPr>
          <w:sz w:val="26"/>
          <w:szCs w:val="26"/>
        </w:rPr>
        <w:t>с</w:t>
      </w:r>
      <w:r w:rsidRPr="007D6BBA">
        <w:rPr>
          <w:sz w:val="26"/>
          <w:szCs w:val="26"/>
        </w:rPr>
        <w:t>сийской Федерации, Алтайского края и Т</w:t>
      </w:r>
      <w:r w:rsidR="00D42AFE">
        <w:rPr>
          <w:sz w:val="26"/>
          <w:szCs w:val="26"/>
        </w:rPr>
        <w:t xml:space="preserve">роицкого </w:t>
      </w:r>
      <w:r w:rsidRPr="007D6BBA">
        <w:rPr>
          <w:sz w:val="26"/>
          <w:szCs w:val="26"/>
        </w:rPr>
        <w:t xml:space="preserve">района срок отчетности и иных бухгалтерских и финансовых документов, связанных с использованием средств </w:t>
      </w:r>
      <w:r w:rsidR="00DD3446">
        <w:rPr>
          <w:sz w:val="26"/>
          <w:szCs w:val="26"/>
        </w:rPr>
        <w:t>бю</w:t>
      </w:r>
      <w:r w:rsidR="00DD3446">
        <w:rPr>
          <w:sz w:val="26"/>
          <w:szCs w:val="26"/>
        </w:rPr>
        <w:t>д</w:t>
      </w:r>
      <w:r w:rsidR="00DD3446">
        <w:rPr>
          <w:sz w:val="26"/>
          <w:szCs w:val="26"/>
        </w:rPr>
        <w:t>жета поселения</w:t>
      </w:r>
      <w:r w:rsidRPr="007D6BBA">
        <w:rPr>
          <w:sz w:val="26"/>
          <w:szCs w:val="26"/>
        </w:rPr>
        <w:t>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- непредставление в установленный срок информации об источниках образов</w:t>
      </w:r>
      <w:r w:rsidRPr="007D6BBA">
        <w:rPr>
          <w:sz w:val="26"/>
          <w:szCs w:val="26"/>
        </w:rPr>
        <w:t>а</w:t>
      </w:r>
      <w:r w:rsidRPr="007D6BBA">
        <w:rPr>
          <w:sz w:val="26"/>
          <w:szCs w:val="26"/>
        </w:rPr>
        <w:t xml:space="preserve">ния задолженности и показателях бюджетной классификации Российской Федерации, по которым должны быть произведены расходы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по исполнению требований, содержащихся в исполнительных листах;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- непредставление получателем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документов для корректировки несоответствия проведенных перечислений, принятых бюджетных обязательств утвержденным бюджетным ассигнованиям и предельным объемам ф</w:t>
      </w:r>
      <w:r w:rsidRPr="007D6BBA">
        <w:rPr>
          <w:sz w:val="26"/>
          <w:szCs w:val="26"/>
        </w:rPr>
        <w:t>и</w:t>
      </w:r>
      <w:r w:rsidRPr="007D6BBA">
        <w:rPr>
          <w:sz w:val="26"/>
          <w:szCs w:val="26"/>
        </w:rPr>
        <w:t>нансирования.</w:t>
      </w:r>
    </w:p>
    <w:p w:rsidR="00E87A7C" w:rsidRPr="007D6BBA" w:rsidRDefault="00E87A7C" w:rsidP="00E87A7C">
      <w:pPr>
        <w:pStyle w:val="af2"/>
        <w:jc w:val="both"/>
        <w:rPr>
          <w:sz w:val="26"/>
          <w:szCs w:val="26"/>
        </w:rPr>
      </w:pPr>
    </w:p>
    <w:p w:rsidR="00E87A7C" w:rsidRPr="007D6BBA" w:rsidRDefault="00E87A7C" w:rsidP="00E87A7C">
      <w:pPr>
        <w:pStyle w:val="af2"/>
        <w:jc w:val="center"/>
        <w:rPr>
          <w:sz w:val="26"/>
          <w:szCs w:val="26"/>
        </w:rPr>
      </w:pPr>
      <w:r w:rsidRPr="007D6BBA">
        <w:rPr>
          <w:sz w:val="26"/>
          <w:szCs w:val="26"/>
        </w:rPr>
        <w:t>7. Подтверждение исполнения денежных обязательств</w:t>
      </w:r>
    </w:p>
    <w:p w:rsidR="00E87A7C" w:rsidRPr="007D6BBA" w:rsidRDefault="00E87A7C" w:rsidP="00E87A7C">
      <w:pPr>
        <w:pStyle w:val="af2"/>
        <w:jc w:val="both"/>
        <w:rPr>
          <w:sz w:val="26"/>
          <w:szCs w:val="26"/>
        </w:rPr>
      </w:pPr>
    </w:p>
    <w:p w:rsidR="00E87A7C" w:rsidRDefault="00E87A7C" w:rsidP="00F34BEF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Подтверждением исполнения денежных обязательств служат выписки из лиц</w:t>
      </w:r>
      <w:r w:rsidRPr="007D6BBA">
        <w:rPr>
          <w:sz w:val="26"/>
          <w:szCs w:val="26"/>
        </w:rPr>
        <w:t>е</w:t>
      </w:r>
      <w:r w:rsidRPr="007D6BBA">
        <w:rPr>
          <w:sz w:val="26"/>
          <w:szCs w:val="26"/>
        </w:rPr>
        <w:t xml:space="preserve">вого счета главного распорядителя, распорядителя, получателя (иного получателя)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, главного администратора (администратора) источников финансирования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с приложением платежных документов с отме</w:t>
      </w:r>
      <w:r w:rsidRPr="007D6BBA">
        <w:rPr>
          <w:sz w:val="26"/>
          <w:szCs w:val="26"/>
        </w:rPr>
        <w:t>т</w:t>
      </w:r>
      <w:r w:rsidRPr="007D6BBA">
        <w:rPr>
          <w:sz w:val="26"/>
          <w:szCs w:val="26"/>
        </w:rPr>
        <w:t>кой УФК о списании денежных средств с лицевого счета.</w:t>
      </w:r>
    </w:p>
    <w:p w:rsidR="00843D2E" w:rsidRDefault="00843D2E" w:rsidP="00F34BEF">
      <w:pPr>
        <w:pStyle w:val="af2"/>
        <w:ind w:firstLine="708"/>
        <w:jc w:val="both"/>
        <w:rPr>
          <w:sz w:val="26"/>
          <w:szCs w:val="26"/>
        </w:rPr>
      </w:pPr>
    </w:p>
    <w:p w:rsidR="00843D2E" w:rsidRDefault="00843D2E" w:rsidP="00F34BEF">
      <w:pPr>
        <w:pStyle w:val="af2"/>
        <w:ind w:firstLine="708"/>
        <w:jc w:val="both"/>
        <w:rPr>
          <w:sz w:val="26"/>
          <w:szCs w:val="26"/>
        </w:rPr>
      </w:pPr>
    </w:p>
    <w:p w:rsidR="00843D2E" w:rsidRDefault="00843D2E" w:rsidP="00F34BEF">
      <w:pPr>
        <w:pStyle w:val="af2"/>
        <w:ind w:firstLine="708"/>
        <w:jc w:val="both"/>
        <w:rPr>
          <w:sz w:val="26"/>
          <w:szCs w:val="26"/>
        </w:rPr>
      </w:pPr>
    </w:p>
    <w:p w:rsidR="00843D2E" w:rsidRDefault="00843D2E" w:rsidP="00F34BEF">
      <w:pPr>
        <w:pStyle w:val="af2"/>
        <w:ind w:firstLine="708"/>
        <w:jc w:val="both"/>
        <w:rPr>
          <w:sz w:val="26"/>
          <w:szCs w:val="26"/>
        </w:rPr>
      </w:pPr>
    </w:p>
    <w:p w:rsidR="00843D2E" w:rsidRDefault="00843D2E" w:rsidP="00F34BEF">
      <w:pPr>
        <w:pStyle w:val="af2"/>
        <w:ind w:firstLine="708"/>
        <w:jc w:val="both"/>
        <w:rPr>
          <w:sz w:val="26"/>
          <w:szCs w:val="26"/>
        </w:rPr>
      </w:pPr>
    </w:p>
    <w:p w:rsidR="00843D2E" w:rsidRDefault="00843D2E" w:rsidP="00F34BEF">
      <w:pPr>
        <w:pStyle w:val="af2"/>
        <w:ind w:firstLine="708"/>
        <w:jc w:val="both"/>
        <w:rPr>
          <w:sz w:val="26"/>
          <w:szCs w:val="26"/>
        </w:rPr>
      </w:pPr>
    </w:p>
    <w:p w:rsidR="00843D2E" w:rsidRDefault="00843D2E" w:rsidP="00F34BEF">
      <w:pPr>
        <w:pStyle w:val="af2"/>
        <w:ind w:firstLine="708"/>
        <w:jc w:val="both"/>
        <w:rPr>
          <w:sz w:val="26"/>
          <w:szCs w:val="26"/>
        </w:rPr>
      </w:pPr>
    </w:p>
    <w:p w:rsidR="00843D2E" w:rsidRDefault="00843D2E" w:rsidP="00F34BEF">
      <w:pPr>
        <w:pStyle w:val="af2"/>
        <w:ind w:firstLine="708"/>
        <w:jc w:val="both"/>
        <w:rPr>
          <w:sz w:val="26"/>
          <w:szCs w:val="26"/>
        </w:rPr>
      </w:pPr>
    </w:p>
    <w:p w:rsidR="00843D2E" w:rsidRDefault="00843D2E" w:rsidP="00F34BEF">
      <w:pPr>
        <w:pStyle w:val="af2"/>
        <w:ind w:firstLine="708"/>
        <w:jc w:val="both"/>
        <w:rPr>
          <w:sz w:val="26"/>
          <w:szCs w:val="26"/>
        </w:rPr>
      </w:pPr>
    </w:p>
    <w:p w:rsidR="00843D2E" w:rsidRDefault="00843D2E" w:rsidP="00F34BEF">
      <w:pPr>
        <w:pStyle w:val="af2"/>
        <w:ind w:firstLine="708"/>
        <w:jc w:val="both"/>
        <w:rPr>
          <w:sz w:val="26"/>
          <w:szCs w:val="26"/>
        </w:rPr>
      </w:pPr>
    </w:p>
    <w:p w:rsidR="00843D2E" w:rsidRDefault="00843D2E" w:rsidP="00F34BEF">
      <w:pPr>
        <w:pStyle w:val="af2"/>
        <w:ind w:firstLine="708"/>
        <w:jc w:val="both"/>
        <w:rPr>
          <w:sz w:val="26"/>
          <w:szCs w:val="26"/>
        </w:rPr>
      </w:pPr>
    </w:p>
    <w:p w:rsidR="00843D2E" w:rsidRDefault="00843D2E" w:rsidP="00F34BEF">
      <w:pPr>
        <w:pStyle w:val="af2"/>
        <w:ind w:firstLine="708"/>
        <w:jc w:val="both"/>
        <w:rPr>
          <w:sz w:val="26"/>
          <w:szCs w:val="26"/>
        </w:rPr>
      </w:pPr>
    </w:p>
    <w:p w:rsidR="00843D2E" w:rsidRDefault="00843D2E" w:rsidP="00F34BEF">
      <w:pPr>
        <w:pStyle w:val="af2"/>
        <w:ind w:firstLine="708"/>
        <w:jc w:val="both"/>
        <w:rPr>
          <w:sz w:val="26"/>
          <w:szCs w:val="26"/>
        </w:rPr>
      </w:pPr>
    </w:p>
    <w:p w:rsidR="00843D2E" w:rsidRDefault="00843D2E" w:rsidP="00F34BEF">
      <w:pPr>
        <w:pStyle w:val="af2"/>
        <w:ind w:firstLine="708"/>
        <w:jc w:val="both"/>
        <w:rPr>
          <w:sz w:val="26"/>
          <w:szCs w:val="26"/>
        </w:rPr>
      </w:pPr>
    </w:p>
    <w:p w:rsidR="00843D2E" w:rsidRDefault="00843D2E" w:rsidP="00F34BEF">
      <w:pPr>
        <w:pStyle w:val="af2"/>
        <w:ind w:firstLine="708"/>
        <w:jc w:val="both"/>
        <w:rPr>
          <w:sz w:val="26"/>
          <w:szCs w:val="26"/>
        </w:rPr>
      </w:pPr>
    </w:p>
    <w:p w:rsidR="00843D2E" w:rsidRDefault="00843D2E" w:rsidP="00F34BEF">
      <w:pPr>
        <w:pStyle w:val="af2"/>
        <w:ind w:firstLine="708"/>
        <w:jc w:val="both"/>
        <w:rPr>
          <w:sz w:val="26"/>
          <w:szCs w:val="26"/>
        </w:rPr>
      </w:pPr>
    </w:p>
    <w:p w:rsidR="00843D2E" w:rsidRDefault="00843D2E" w:rsidP="00F34BEF">
      <w:pPr>
        <w:pStyle w:val="af2"/>
        <w:ind w:firstLine="708"/>
        <w:jc w:val="both"/>
        <w:rPr>
          <w:sz w:val="26"/>
          <w:szCs w:val="26"/>
        </w:rPr>
      </w:pPr>
    </w:p>
    <w:p w:rsidR="00843D2E" w:rsidRDefault="00843D2E" w:rsidP="00F34BEF">
      <w:pPr>
        <w:pStyle w:val="af2"/>
        <w:ind w:firstLine="708"/>
        <w:jc w:val="both"/>
        <w:rPr>
          <w:sz w:val="26"/>
          <w:szCs w:val="26"/>
        </w:rPr>
      </w:pPr>
    </w:p>
    <w:p w:rsidR="00843D2E" w:rsidRDefault="00843D2E" w:rsidP="00F34BEF">
      <w:pPr>
        <w:pStyle w:val="af2"/>
        <w:ind w:firstLine="708"/>
        <w:jc w:val="both"/>
        <w:rPr>
          <w:sz w:val="26"/>
          <w:szCs w:val="26"/>
        </w:rPr>
      </w:pPr>
    </w:p>
    <w:p w:rsidR="00843D2E" w:rsidRPr="007D6BBA" w:rsidRDefault="00843D2E" w:rsidP="00F34BEF">
      <w:pPr>
        <w:pStyle w:val="af2"/>
        <w:ind w:firstLine="708"/>
        <w:jc w:val="both"/>
        <w:rPr>
          <w:sz w:val="28"/>
          <w:szCs w:val="28"/>
        </w:rPr>
      </w:pPr>
    </w:p>
    <w:p w:rsidR="00E87A7C" w:rsidRPr="007D6BBA" w:rsidRDefault="00E87A7C" w:rsidP="00E87A7C">
      <w:pPr>
        <w:pStyle w:val="af2"/>
        <w:ind w:left="5103"/>
        <w:jc w:val="both"/>
        <w:rPr>
          <w:sz w:val="26"/>
          <w:szCs w:val="26"/>
        </w:rPr>
      </w:pPr>
      <w:r w:rsidRPr="007D6BBA">
        <w:rPr>
          <w:sz w:val="26"/>
          <w:szCs w:val="26"/>
        </w:rPr>
        <w:lastRenderedPageBreak/>
        <w:t>Приложение № 1</w:t>
      </w:r>
    </w:p>
    <w:p w:rsidR="00E87A7C" w:rsidRPr="007D6BBA" w:rsidRDefault="00E87A7C" w:rsidP="00E87A7C">
      <w:pPr>
        <w:pStyle w:val="af2"/>
        <w:ind w:left="5103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к </w:t>
      </w:r>
      <w:hyperlink w:anchor="P43" w:history="1">
        <w:r w:rsidRPr="007D6BBA">
          <w:rPr>
            <w:sz w:val="26"/>
            <w:szCs w:val="26"/>
          </w:rPr>
          <w:t>Порядк</w:t>
        </w:r>
      </w:hyperlink>
      <w:r w:rsidRPr="007D6BBA">
        <w:rPr>
          <w:sz w:val="26"/>
          <w:szCs w:val="26"/>
        </w:rPr>
        <w:t xml:space="preserve">у исполнения </w:t>
      </w:r>
      <w:r w:rsidR="00DD3446">
        <w:rPr>
          <w:sz w:val="26"/>
          <w:szCs w:val="26"/>
        </w:rPr>
        <w:t>бюджета посел</w:t>
      </w:r>
      <w:r w:rsidR="00DD3446">
        <w:rPr>
          <w:sz w:val="26"/>
          <w:szCs w:val="26"/>
        </w:rPr>
        <w:t>е</w:t>
      </w:r>
      <w:r w:rsidR="00DD3446">
        <w:rPr>
          <w:sz w:val="26"/>
          <w:szCs w:val="26"/>
        </w:rPr>
        <w:t>ния</w:t>
      </w:r>
      <w:r w:rsidRPr="007D6BBA">
        <w:rPr>
          <w:sz w:val="26"/>
          <w:szCs w:val="26"/>
        </w:rPr>
        <w:t xml:space="preserve"> по расходам, источникам финанс</w:t>
      </w:r>
      <w:r w:rsidRPr="007D6BBA">
        <w:rPr>
          <w:sz w:val="26"/>
          <w:szCs w:val="26"/>
        </w:rPr>
        <w:t>и</w:t>
      </w:r>
      <w:r w:rsidRPr="007D6BBA">
        <w:rPr>
          <w:sz w:val="26"/>
          <w:szCs w:val="26"/>
        </w:rPr>
        <w:t xml:space="preserve">рования дефицита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и санкционированию оплаты денежных обязательств (в том числе за счет исто</w:t>
      </w:r>
      <w:r w:rsidRPr="007D6BBA">
        <w:rPr>
          <w:sz w:val="26"/>
          <w:szCs w:val="26"/>
        </w:rPr>
        <w:t>ч</w:t>
      </w:r>
      <w:r w:rsidRPr="007D6BBA">
        <w:rPr>
          <w:sz w:val="26"/>
          <w:szCs w:val="26"/>
        </w:rPr>
        <w:t xml:space="preserve">ников финансирования дефицита </w:t>
      </w:r>
      <w:r w:rsidR="00DD3446">
        <w:rPr>
          <w:sz w:val="26"/>
          <w:szCs w:val="26"/>
        </w:rPr>
        <w:t>бю</w:t>
      </w:r>
      <w:r w:rsidR="00DD3446">
        <w:rPr>
          <w:sz w:val="26"/>
          <w:szCs w:val="26"/>
        </w:rPr>
        <w:t>д</w:t>
      </w:r>
      <w:r w:rsidR="00DD3446">
        <w:rPr>
          <w:sz w:val="26"/>
          <w:szCs w:val="26"/>
        </w:rPr>
        <w:t>жета поселения</w:t>
      </w:r>
      <w:r w:rsidRPr="007D6BBA">
        <w:rPr>
          <w:sz w:val="26"/>
          <w:szCs w:val="26"/>
        </w:rPr>
        <w:t>)</w:t>
      </w:r>
    </w:p>
    <w:p w:rsidR="00E87A7C" w:rsidRPr="007D6BBA" w:rsidRDefault="00E87A7C" w:rsidP="00E87A7C">
      <w:pPr>
        <w:pStyle w:val="af2"/>
        <w:jc w:val="both"/>
        <w:rPr>
          <w:sz w:val="28"/>
          <w:szCs w:val="28"/>
        </w:rPr>
      </w:pPr>
    </w:p>
    <w:tbl>
      <w:tblPr>
        <w:tblW w:w="0" w:type="auto"/>
        <w:tblInd w:w="2830" w:type="dxa"/>
        <w:tblLook w:val="04A0" w:firstRow="1" w:lastRow="0" w:firstColumn="1" w:lastColumn="0" w:noHBand="0" w:noVBand="1"/>
      </w:tblPr>
      <w:tblGrid>
        <w:gridCol w:w="1843"/>
        <w:gridCol w:w="1134"/>
      </w:tblGrid>
      <w:tr w:rsidR="00E87A7C" w:rsidRPr="007D6BBA" w:rsidTr="00524CB0">
        <w:trPr>
          <w:trHeight w:val="358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both"/>
            </w:pPr>
            <w:r w:rsidRPr="007D6BBA">
              <w:t>ПЕРЕЧЕНЬ 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both"/>
            </w:pPr>
          </w:p>
        </w:tc>
      </w:tr>
    </w:tbl>
    <w:p w:rsidR="00E87A7C" w:rsidRPr="007D6BBA" w:rsidRDefault="00E87A7C" w:rsidP="00E87A7C">
      <w:pPr>
        <w:pStyle w:val="af2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24"/>
        <w:gridCol w:w="696"/>
        <w:gridCol w:w="960"/>
        <w:gridCol w:w="1183"/>
        <w:gridCol w:w="357"/>
        <w:gridCol w:w="2004"/>
        <w:gridCol w:w="1275"/>
      </w:tblGrid>
      <w:tr w:rsidR="00E87A7C" w:rsidRPr="007D6BBA" w:rsidTr="00F34BEF">
        <w:trPr>
          <w:trHeight w:val="412"/>
        </w:trPr>
        <w:tc>
          <w:tcPr>
            <w:tcW w:w="812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87A7C" w:rsidRPr="007D6BBA" w:rsidRDefault="00E87A7C" w:rsidP="00524CB0">
            <w:pPr>
              <w:pStyle w:val="af2"/>
              <w:jc w:val="center"/>
            </w:pPr>
            <w:r w:rsidRPr="007D6BBA">
              <w:t xml:space="preserve">          ЦЕЛЕВЫХ СУБСИДИЙ НА 20___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center"/>
            </w:pPr>
            <w:r w:rsidRPr="007D6BBA">
              <w:t>КОДЫ</w:t>
            </w:r>
          </w:p>
        </w:tc>
      </w:tr>
      <w:tr w:rsidR="00E87A7C" w:rsidRPr="007D6BBA" w:rsidTr="00F34BEF">
        <w:trPr>
          <w:trHeight w:val="549"/>
        </w:trPr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A7C" w:rsidRPr="007D6BBA" w:rsidRDefault="00E87A7C" w:rsidP="00524CB0">
            <w:pPr>
              <w:pStyle w:val="af2"/>
              <w:jc w:val="both"/>
            </w:pPr>
          </w:p>
        </w:tc>
        <w:tc>
          <w:tcPr>
            <w:tcW w:w="3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center"/>
            </w:pPr>
            <w:r w:rsidRPr="007D6BBA">
              <w:t>от "___" __________ 20___ г.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right"/>
            </w:pPr>
            <w:r w:rsidRPr="007D6BBA">
              <w:t>Форма по ОКУД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center"/>
            </w:pPr>
            <w:r w:rsidRPr="007D6BBA">
              <w:t>0501015</w:t>
            </w:r>
          </w:p>
        </w:tc>
      </w:tr>
      <w:tr w:rsidR="00E87A7C" w:rsidRPr="007D6BBA" w:rsidTr="00F34BEF">
        <w:trPr>
          <w:trHeight w:val="550"/>
        </w:trPr>
        <w:tc>
          <w:tcPr>
            <w:tcW w:w="29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7A7C" w:rsidRPr="007D6BBA" w:rsidRDefault="00E87A7C" w:rsidP="00E87A7C">
            <w:pPr>
              <w:pStyle w:val="af2"/>
            </w:pPr>
            <w:r w:rsidRPr="007D6BBA">
              <w:t>Орган, осуществляющий функции и полномочия учредителя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both"/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both"/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both"/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right"/>
            </w:pPr>
            <w:r w:rsidRPr="007D6BBA">
              <w:t>Дата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center"/>
            </w:pPr>
          </w:p>
        </w:tc>
      </w:tr>
      <w:tr w:rsidR="00E87A7C" w:rsidRPr="007D6BBA" w:rsidTr="00F34BEF">
        <w:trPr>
          <w:trHeight w:val="550"/>
        </w:trPr>
        <w:tc>
          <w:tcPr>
            <w:tcW w:w="29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7A7C" w:rsidRPr="007D6BBA" w:rsidRDefault="00E87A7C" w:rsidP="00E87A7C">
            <w:pPr>
              <w:pStyle w:val="af2"/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both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both"/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both"/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right"/>
            </w:pPr>
            <w:r w:rsidRPr="007D6BBA">
              <w:t>по ОКПО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center"/>
            </w:pPr>
          </w:p>
        </w:tc>
      </w:tr>
      <w:tr w:rsidR="00E87A7C" w:rsidRPr="007D6BBA" w:rsidTr="00F34BEF">
        <w:trPr>
          <w:trHeight w:val="549"/>
        </w:trPr>
        <w:tc>
          <w:tcPr>
            <w:tcW w:w="29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7A7C" w:rsidRPr="007D6BBA" w:rsidRDefault="00E87A7C" w:rsidP="00E87A7C">
            <w:pPr>
              <w:pStyle w:val="af2"/>
            </w:pPr>
            <w:r w:rsidRPr="007D6BBA">
              <w:t>Наименование органа, осуществляющего вед</w:t>
            </w:r>
            <w:r w:rsidRPr="007D6BBA">
              <w:t>е</w:t>
            </w:r>
            <w:r w:rsidRPr="007D6BBA">
              <w:t>ние лицевых счетов по иным субсидиям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both"/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both"/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both"/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right"/>
            </w:pPr>
            <w:r w:rsidRPr="007D6BBA">
              <w:t>Глава по БК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center"/>
            </w:pPr>
          </w:p>
        </w:tc>
      </w:tr>
      <w:tr w:rsidR="00E87A7C" w:rsidRPr="007D6BBA" w:rsidTr="00F34BEF">
        <w:trPr>
          <w:trHeight w:val="503"/>
        </w:trPr>
        <w:tc>
          <w:tcPr>
            <w:tcW w:w="29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both"/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both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both"/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both"/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right"/>
            </w:pPr>
            <w:r w:rsidRPr="007D6BBA">
              <w:t>Глава по БК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center"/>
            </w:pPr>
          </w:p>
        </w:tc>
      </w:tr>
      <w:tr w:rsidR="00E87A7C" w:rsidRPr="007D6BBA" w:rsidTr="00F34BEF">
        <w:trPr>
          <w:trHeight w:val="550"/>
        </w:trPr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both"/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both"/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both"/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both"/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right"/>
            </w:pPr>
            <w:r w:rsidRPr="007D6BBA">
              <w:t xml:space="preserve">по </w:t>
            </w:r>
            <w:hyperlink r:id="rId30" w:history="1">
              <w:r w:rsidRPr="007D6BBA">
                <w:t>ОКТМО</w:t>
              </w:r>
            </w:hyperlink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center"/>
            </w:pPr>
          </w:p>
        </w:tc>
      </w:tr>
      <w:tr w:rsidR="00E87A7C" w:rsidRPr="007D6BBA" w:rsidTr="00F34BEF">
        <w:trPr>
          <w:trHeight w:val="71"/>
        </w:trPr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both"/>
            </w:pPr>
            <w:r w:rsidRPr="007D6BBA">
              <w:t>Наименование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both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both"/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both"/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center"/>
            </w:pPr>
          </w:p>
        </w:tc>
      </w:tr>
    </w:tbl>
    <w:p w:rsidR="00E87A7C" w:rsidRPr="007D6BBA" w:rsidRDefault="00E87A7C" w:rsidP="00E87A7C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709"/>
        <w:gridCol w:w="1701"/>
        <w:gridCol w:w="1134"/>
        <w:gridCol w:w="1701"/>
        <w:gridCol w:w="1417"/>
        <w:gridCol w:w="851"/>
      </w:tblGrid>
      <w:tr w:rsidR="00E87A7C" w:rsidRPr="007D6BBA" w:rsidTr="00E87A7C">
        <w:trPr>
          <w:trHeight w:val="100"/>
          <w:jc w:val="center"/>
        </w:trPr>
        <w:tc>
          <w:tcPr>
            <w:tcW w:w="2689" w:type="dxa"/>
            <w:gridSpan w:val="2"/>
            <w:vAlign w:val="center"/>
          </w:tcPr>
          <w:p w:rsidR="00E87A7C" w:rsidRPr="007D6BBA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  <w:r w:rsidRPr="007D6BBA">
              <w:rPr>
                <w:sz w:val="20"/>
                <w:szCs w:val="20"/>
              </w:rPr>
              <w:t>Целевая субсидия</w:t>
            </w:r>
          </w:p>
        </w:tc>
        <w:tc>
          <w:tcPr>
            <w:tcW w:w="1701" w:type="dxa"/>
            <w:vMerge w:val="restart"/>
            <w:vAlign w:val="center"/>
          </w:tcPr>
          <w:p w:rsidR="00E87A7C" w:rsidRPr="007D6BBA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  <w:r w:rsidRPr="007D6BBA">
              <w:rPr>
                <w:sz w:val="20"/>
                <w:szCs w:val="20"/>
              </w:rPr>
              <w:t>Код по классиф</w:t>
            </w:r>
            <w:r w:rsidRPr="007D6BBA">
              <w:rPr>
                <w:sz w:val="20"/>
                <w:szCs w:val="20"/>
              </w:rPr>
              <w:t>и</w:t>
            </w:r>
            <w:r w:rsidRPr="007D6BBA">
              <w:rPr>
                <w:sz w:val="20"/>
                <w:szCs w:val="20"/>
              </w:rPr>
              <w:t>кации расходов бюджета</w:t>
            </w:r>
          </w:p>
        </w:tc>
        <w:tc>
          <w:tcPr>
            <w:tcW w:w="1134" w:type="dxa"/>
            <w:vMerge w:val="restart"/>
            <w:vAlign w:val="center"/>
          </w:tcPr>
          <w:p w:rsidR="00E87A7C" w:rsidRPr="007D6BBA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  <w:r w:rsidRPr="007D6BBA">
              <w:rPr>
                <w:sz w:val="20"/>
                <w:szCs w:val="20"/>
              </w:rPr>
              <w:t>Код объе</w:t>
            </w:r>
            <w:r w:rsidRPr="007D6BBA">
              <w:rPr>
                <w:sz w:val="20"/>
                <w:szCs w:val="20"/>
              </w:rPr>
              <w:t>к</w:t>
            </w:r>
            <w:r w:rsidRPr="007D6BBA">
              <w:rPr>
                <w:sz w:val="20"/>
                <w:szCs w:val="20"/>
              </w:rPr>
              <w:t>та АИП</w:t>
            </w:r>
          </w:p>
        </w:tc>
        <w:tc>
          <w:tcPr>
            <w:tcW w:w="3969" w:type="dxa"/>
            <w:gridSpan w:val="3"/>
            <w:vAlign w:val="center"/>
          </w:tcPr>
          <w:p w:rsidR="00E87A7C" w:rsidRPr="007D6BBA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  <w:r w:rsidRPr="007D6BBA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E87A7C" w:rsidRPr="007D6BBA" w:rsidTr="00E87A7C">
        <w:trPr>
          <w:trHeight w:val="20"/>
          <w:jc w:val="center"/>
        </w:trPr>
        <w:tc>
          <w:tcPr>
            <w:tcW w:w="1980" w:type="dxa"/>
            <w:vAlign w:val="center"/>
          </w:tcPr>
          <w:p w:rsidR="00E87A7C" w:rsidRPr="007D6BBA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  <w:r w:rsidRPr="007D6BB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E87A7C" w:rsidRPr="007D6BBA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  <w:r w:rsidRPr="007D6BBA">
              <w:rPr>
                <w:sz w:val="20"/>
                <w:szCs w:val="20"/>
              </w:rPr>
              <w:t>Код</w:t>
            </w:r>
          </w:p>
        </w:tc>
        <w:tc>
          <w:tcPr>
            <w:tcW w:w="1701" w:type="dxa"/>
            <w:vMerge/>
            <w:vAlign w:val="center"/>
          </w:tcPr>
          <w:p w:rsidR="00E87A7C" w:rsidRPr="007D6BBA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87A7C" w:rsidRPr="007D6BBA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87A7C" w:rsidRPr="007D6BBA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  <w:r w:rsidRPr="007D6BB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E87A7C" w:rsidRPr="007D6BBA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  <w:r w:rsidRPr="007D6BBA">
              <w:rPr>
                <w:sz w:val="20"/>
                <w:szCs w:val="20"/>
              </w:rPr>
              <w:t>Дата</w:t>
            </w:r>
          </w:p>
        </w:tc>
        <w:tc>
          <w:tcPr>
            <w:tcW w:w="851" w:type="dxa"/>
            <w:vAlign w:val="center"/>
          </w:tcPr>
          <w:p w:rsidR="00E87A7C" w:rsidRPr="007D6BBA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  <w:r w:rsidRPr="007D6BBA">
              <w:rPr>
                <w:sz w:val="20"/>
                <w:szCs w:val="20"/>
              </w:rPr>
              <w:t>Номер</w:t>
            </w:r>
          </w:p>
        </w:tc>
      </w:tr>
      <w:tr w:rsidR="00E87A7C" w:rsidRPr="007D6BBA" w:rsidTr="00E87A7C">
        <w:trPr>
          <w:trHeight w:val="13"/>
          <w:jc w:val="center"/>
        </w:trPr>
        <w:tc>
          <w:tcPr>
            <w:tcW w:w="1980" w:type="dxa"/>
          </w:tcPr>
          <w:p w:rsidR="00E87A7C" w:rsidRPr="007D6BBA" w:rsidRDefault="00E87A7C" w:rsidP="00E87A7C">
            <w:pPr>
              <w:pStyle w:val="af2"/>
              <w:spacing w:line="240" w:lineRule="exact"/>
              <w:jc w:val="center"/>
              <w:rPr>
                <w:sz w:val="20"/>
                <w:szCs w:val="20"/>
              </w:rPr>
            </w:pPr>
            <w:r w:rsidRPr="007D6BB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87A7C" w:rsidRPr="007D6BBA" w:rsidRDefault="00E87A7C" w:rsidP="00E87A7C">
            <w:pPr>
              <w:pStyle w:val="af2"/>
              <w:spacing w:line="240" w:lineRule="exact"/>
              <w:jc w:val="center"/>
              <w:rPr>
                <w:sz w:val="20"/>
                <w:szCs w:val="20"/>
              </w:rPr>
            </w:pPr>
            <w:r w:rsidRPr="007D6BBA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E87A7C" w:rsidRPr="007D6BBA" w:rsidRDefault="00E87A7C" w:rsidP="00E87A7C">
            <w:pPr>
              <w:pStyle w:val="af2"/>
              <w:spacing w:line="240" w:lineRule="exact"/>
              <w:jc w:val="center"/>
              <w:rPr>
                <w:sz w:val="20"/>
                <w:szCs w:val="20"/>
              </w:rPr>
            </w:pPr>
            <w:r w:rsidRPr="007D6BB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87A7C" w:rsidRPr="007D6BBA" w:rsidRDefault="00E87A7C" w:rsidP="00E87A7C">
            <w:pPr>
              <w:pStyle w:val="af2"/>
              <w:spacing w:line="240" w:lineRule="exact"/>
              <w:jc w:val="center"/>
              <w:rPr>
                <w:sz w:val="20"/>
                <w:szCs w:val="20"/>
              </w:rPr>
            </w:pPr>
            <w:r w:rsidRPr="007D6BBA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E87A7C" w:rsidRPr="007D6BBA" w:rsidRDefault="00E87A7C" w:rsidP="00E87A7C">
            <w:pPr>
              <w:pStyle w:val="af2"/>
              <w:spacing w:line="240" w:lineRule="exact"/>
              <w:jc w:val="center"/>
              <w:rPr>
                <w:sz w:val="20"/>
                <w:szCs w:val="20"/>
              </w:rPr>
            </w:pPr>
            <w:r w:rsidRPr="007D6BBA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E87A7C" w:rsidRPr="007D6BBA" w:rsidRDefault="00E87A7C" w:rsidP="00E87A7C">
            <w:pPr>
              <w:pStyle w:val="af2"/>
              <w:spacing w:line="240" w:lineRule="exact"/>
              <w:jc w:val="center"/>
              <w:rPr>
                <w:sz w:val="20"/>
                <w:szCs w:val="20"/>
              </w:rPr>
            </w:pPr>
            <w:r w:rsidRPr="007D6BBA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E87A7C" w:rsidRPr="007D6BBA" w:rsidRDefault="00E87A7C" w:rsidP="00E87A7C">
            <w:pPr>
              <w:pStyle w:val="af2"/>
              <w:spacing w:line="240" w:lineRule="exact"/>
              <w:jc w:val="center"/>
              <w:rPr>
                <w:sz w:val="20"/>
                <w:szCs w:val="20"/>
              </w:rPr>
            </w:pPr>
            <w:r w:rsidRPr="007D6BBA">
              <w:rPr>
                <w:sz w:val="20"/>
                <w:szCs w:val="20"/>
              </w:rPr>
              <w:t>7</w:t>
            </w:r>
          </w:p>
        </w:tc>
      </w:tr>
      <w:tr w:rsidR="00E87A7C" w:rsidRPr="007D6BBA" w:rsidTr="00E87A7C">
        <w:trPr>
          <w:trHeight w:val="13"/>
          <w:jc w:val="center"/>
        </w:trPr>
        <w:tc>
          <w:tcPr>
            <w:tcW w:w="1980" w:type="dxa"/>
          </w:tcPr>
          <w:p w:rsidR="00E87A7C" w:rsidRPr="007D6BBA" w:rsidRDefault="00E87A7C" w:rsidP="00E87A7C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87A7C" w:rsidRPr="007D6BBA" w:rsidRDefault="00E87A7C" w:rsidP="00E87A7C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87A7C" w:rsidRPr="007D6BBA" w:rsidRDefault="00E87A7C" w:rsidP="00E87A7C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7A7C" w:rsidRPr="007D6BBA" w:rsidRDefault="00E87A7C" w:rsidP="00E87A7C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87A7C" w:rsidRPr="007D6BBA" w:rsidRDefault="00E87A7C" w:rsidP="00E87A7C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87A7C" w:rsidRPr="007D6BBA" w:rsidRDefault="00E87A7C" w:rsidP="00E87A7C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87A7C" w:rsidRPr="007D6BBA" w:rsidRDefault="00E87A7C" w:rsidP="00E87A7C">
            <w:pPr>
              <w:pStyle w:val="af2"/>
              <w:rPr>
                <w:sz w:val="20"/>
                <w:szCs w:val="20"/>
              </w:rPr>
            </w:pPr>
          </w:p>
        </w:tc>
      </w:tr>
      <w:tr w:rsidR="00E87A7C" w:rsidRPr="007D6BBA" w:rsidTr="00E87A7C">
        <w:trPr>
          <w:jc w:val="center"/>
        </w:trPr>
        <w:tc>
          <w:tcPr>
            <w:tcW w:w="1980" w:type="dxa"/>
          </w:tcPr>
          <w:p w:rsidR="00E87A7C" w:rsidRPr="007D6BBA" w:rsidRDefault="00E87A7C" w:rsidP="00E87A7C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87A7C" w:rsidRPr="007D6BBA" w:rsidRDefault="00E87A7C" w:rsidP="00E87A7C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87A7C" w:rsidRPr="007D6BBA" w:rsidRDefault="00E87A7C" w:rsidP="00E87A7C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7A7C" w:rsidRPr="007D6BBA" w:rsidRDefault="00E87A7C" w:rsidP="00E87A7C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87A7C" w:rsidRPr="007D6BBA" w:rsidRDefault="00E87A7C" w:rsidP="00E87A7C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87A7C" w:rsidRPr="007D6BBA" w:rsidRDefault="00E87A7C" w:rsidP="00E87A7C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87A7C" w:rsidRPr="007D6BBA" w:rsidRDefault="00E87A7C" w:rsidP="00E87A7C">
            <w:pPr>
              <w:pStyle w:val="af2"/>
              <w:rPr>
                <w:sz w:val="20"/>
                <w:szCs w:val="20"/>
              </w:rPr>
            </w:pPr>
          </w:p>
        </w:tc>
      </w:tr>
    </w:tbl>
    <w:p w:rsidR="00E87A7C" w:rsidRPr="007D6BBA" w:rsidRDefault="00E87A7C" w:rsidP="00E87A7C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1843"/>
        <w:gridCol w:w="567"/>
        <w:gridCol w:w="2836"/>
        <w:gridCol w:w="1915"/>
      </w:tblGrid>
      <w:tr w:rsidR="00E87A7C" w:rsidRPr="007D6BBA" w:rsidTr="00524CB0">
        <w:trPr>
          <w:gridBefore w:val="3"/>
          <w:trHeight w:val="280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87A7C" w:rsidRPr="00524CB0" w:rsidRDefault="00E87A7C" w:rsidP="00E87A7C">
            <w:pPr>
              <w:pStyle w:val="af2"/>
              <w:rPr>
                <w:sz w:val="20"/>
                <w:szCs w:val="20"/>
              </w:rPr>
            </w:pPr>
            <w:r w:rsidRPr="00524CB0">
              <w:rPr>
                <w:sz w:val="20"/>
                <w:szCs w:val="20"/>
              </w:rPr>
              <w:t>Номер страницы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auto"/>
          </w:tcPr>
          <w:p w:rsidR="00E87A7C" w:rsidRPr="00524CB0" w:rsidRDefault="00E87A7C" w:rsidP="00E87A7C">
            <w:pPr>
              <w:pStyle w:val="af2"/>
              <w:rPr>
                <w:sz w:val="20"/>
                <w:szCs w:val="20"/>
              </w:rPr>
            </w:pPr>
          </w:p>
        </w:tc>
      </w:tr>
      <w:tr w:rsidR="00E87A7C" w:rsidRPr="007D6BBA" w:rsidTr="00524CB0">
        <w:trPr>
          <w:gridBefore w:val="3"/>
          <w:trHeight w:val="311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87A7C" w:rsidRPr="00524CB0" w:rsidRDefault="00E87A7C" w:rsidP="00E87A7C">
            <w:pPr>
              <w:pStyle w:val="af2"/>
              <w:rPr>
                <w:sz w:val="20"/>
                <w:szCs w:val="20"/>
              </w:rPr>
            </w:pPr>
            <w:r w:rsidRPr="00524CB0">
              <w:rPr>
                <w:sz w:val="20"/>
                <w:szCs w:val="20"/>
              </w:rPr>
              <w:t>Всего страниц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auto"/>
          </w:tcPr>
          <w:p w:rsidR="00E87A7C" w:rsidRPr="00524CB0" w:rsidRDefault="00E87A7C" w:rsidP="00E87A7C">
            <w:pPr>
              <w:pStyle w:val="af2"/>
              <w:rPr>
                <w:sz w:val="20"/>
                <w:szCs w:val="20"/>
              </w:rPr>
            </w:pPr>
          </w:p>
        </w:tc>
      </w:tr>
      <w:tr w:rsidR="00E87A7C" w:rsidRPr="007D6BBA" w:rsidTr="00524CB0">
        <w:trPr>
          <w:gridAfter w:val="1"/>
          <w:wAfter w:w="1915" w:type="dxa"/>
        </w:trPr>
        <w:tc>
          <w:tcPr>
            <w:tcW w:w="2410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B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A7C" w:rsidRPr="007D6BBA" w:rsidTr="00524CB0">
        <w:trPr>
          <w:gridAfter w:val="1"/>
          <w:wAfter w:w="1915" w:type="dxa"/>
        </w:trPr>
        <w:tc>
          <w:tcPr>
            <w:tcW w:w="2410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E87A7C" w:rsidRPr="007D6BBA" w:rsidRDefault="00E87A7C" w:rsidP="00E87A7C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1843"/>
        <w:gridCol w:w="567"/>
        <w:gridCol w:w="2836"/>
      </w:tblGrid>
      <w:tr w:rsidR="00E87A7C" w:rsidRPr="007D6BBA" w:rsidTr="00524CB0">
        <w:tc>
          <w:tcPr>
            <w:tcW w:w="2410" w:type="dxa"/>
            <w:shd w:val="clear" w:color="auto" w:fill="auto"/>
          </w:tcPr>
          <w:p w:rsidR="00E87A7C" w:rsidRPr="00524CB0" w:rsidRDefault="00E87A7C" w:rsidP="00524C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B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E87A7C" w:rsidRPr="00524CB0" w:rsidRDefault="00E87A7C" w:rsidP="00524C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B0">
              <w:rPr>
                <w:rFonts w:ascii="Times New Roman" w:hAnsi="Times New Roman" w:cs="Times New Roman"/>
                <w:sz w:val="24"/>
                <w:szCs w:val="24"/>
              </w:rPr>
              <w:t>финансово-</w:t>
            </w:r>
          </w:p>
          <w:p w:rsidR="00E87A7C" w:rsidRPr="00524CB0" w:rsidRDefault="00E87A7C" w:rsidP="00524C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B0">
              <w:rPr>
                <w:rFonts w:ascii="Times New Roman" w:hAnsi="Times New Roman" w:cs="Times New Roman"/>
                <w:sz w:val="24"/>
                <w:szCs w:val="24"/>
              </w:rPr>
              <w:t>экономической</w:t>
            </w:r>
          </w:p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B0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A7C" w:rsidRPr="007D6BBA" w:rsidTr="00524CB0">
        <w:tc>
          <w:tcPr>
            <w:tcW w:w="2410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E87A7C" w:rsidRPr="007D6BBA" w:rsidRDefault="00E87A7C" w:rsidP="00E87A7C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98"/>
        <w:gridCol w:w="1604"/>
        <w:gridCol w:w="284"/>
        <w:gridCol w:w="1559"/>
        <w:gridCol w:w="284"/>
        <w:gridCol w:w="2409"/>
        <w:gridCol w:w="284"/>
        <w:gridCol w:w="1349"/>
      </w:tblGrid>
      <w:tr w:rsidR="00E87A7C" w:rsidRPr="007D6BBA" w:rsidTr="00524CB0">
        <w:tc>
          <w:tcPr>
            <w:tcW w:w="1798" w:type="dxa"/>
            <w:shd w:val="clear" w:color="auto" w:fill="auto"/>
          </w:tcPr>
          <w:p w:rsidR="00E87A7C" w:rsidRPr="00524CB0" w:rsidRDefault="00E87A7C" w:rsidP="00524C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B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B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A7C" w:rsidRPr="007D6BBA" w:rsidTr="00524CB0">
        <w:tc>
          <w:tcPr>
            <w:tcW w:w="1798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284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</w:tc>
      </w:tr>
    </w:tbl>
    <w:p w:rsidR="00E87A7C" w:rsidRPr="007D6BBA" w:rsidRDefault="00E87A7C" w:rsidP="00E87A7C">
      <w:pPr>
        <w:pStyle w:val="ConsPlusNormal"/>
        <w:jc w:val="both"/>
      </w:pPr>
    </w:p>
    <w:p w:rsidR="00E87A7C" w:rsidRPr="007D6BBA" w:rsidRDefault="00E87A7C" w:rsidP="00E87A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6BBA">
        <w:rPr>
          <w:rFonts w:ascii="Times New Roman" w:hAnsi="Times New Roman" w:cs="Times New Roman"/>
          <w:sz w:val="24"/>
          <w:szCs w:val="24"/>
        </w:rPr>
        <w:t>«____»  _____________ 20___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1863"/>
        <w:gridCol w:w="567"/>
        <w:gridCol w:w="1276"/>
        <w:gridCol w:w="284"/>
        <w:gridCol w:w="2268"/>
        <w:gridCol w:w="567"/>
        <w:gridCol w:w="963"/>
        <w:gridCol w:w="249"/>
      </w:tblGrid>
      <w:tr w:rsidR="00E87A7C" w:rsidRPr="007D6BBA" w:rsidTr="00524CB0">
        <w:trPr>
          <w:trHeight w:val="840"/>
        </w:trPr>
        <w:tc>
          <w:tcPr>
            <w:tcW w:w="9322" w:type="dxa"/>
            <w:gridSpan w:val="8"/>
            <w:shd w:val="clear" w:color="auto" w:fill="auto"/>
          </w:tcPr>
          <w:p w:rsidR="00E87A7C" w:rsidRPr="00524CB0" w:rsidRDefault="00E87A7C" w:rsidP="00524CB0">
            <w:pPr>
              <w:pStyle w:val="af2"/>
              <w:jc w:val="center"/>
              <w:rPr>
                <w:sz w:val="16"/>
                <w:szCs w:val="16"/>
              </w:rPr>
            </w:pPr>
          </w:p>
          <w:p w:rsidR="00E87A7C" w:rsidRPr="00524CB0" w:rsidRDefault="00E87A7C" w:rsidP="00524CB0">
            <w:pPr>
              <w:pStyle w:val="af2"/>
              <w:jc w:val="center"/>
              <w:rPr>
                <w:sz w:val="20"/>
                <w:szCs w:val="20"/>
              </w:rPr>
            </w:pPr>
            <w:r w:rsidRPr="00524CB0">
              <w:rPr>
                <w:sz w:val="20"/>
                <w:szCs w:val="20"/>
              </w:rPr>
              <w:t>ОТМЕТКА ОРГАНА, ОСУЩЕСТВЛЯЮЩЕГО ВЕДЕНИЕ ЛИЦЕВОГО СЧЕТА,</w:t>
            </w:r>
          </w:p>
          <w:p w:rsidR="00E87A7C" w:rsidRPr="007D6BBA" w:rsidRDefault="00E87A7C" w:rsidP="00524CB0">
            <w:pPr>
              <w:pStyle w:val="af2"/>
              <w:jc w:val="center"/>
            </w:pPr>
            <w:r w:rsidRPr="00524CB0">
              <w:rPr>
                <w:sz w:val="20"/>
                <w:szCs w:val="20"/>
              </w:rPr>
              <w:t>О ПОЛУЧЕНИИ НАСТОЯЩЕГО ДОКУМЕНТА</w:t>
            </w:r>
          </w:p>
        </w:tc>
        <w:tc>
          <w:tcPr>
            <w:tcW w:w="249" w:type="dxa"/>
            <w:shd w:val="clear" w:color="auto" w:fill="auto"/>
          </w:tcPr>
          <w:p w:rsidR="00E87A7C" w:rsidRPr="00524CB0" w:rsidRDefault="00E87A7C" w:rsidP="00524CB0">
            <w:pPr>
              <w:pStyle w:val="af2"/>
              <w:jc w:val="center"/>
              <w:rPr>
                <w:sz w:val="4"/>
                <w:szCs w:val="4"/>
              </w:rPr>
            </w:pPr>
          </w:p>
        </w:tc>
      </w:tr>
      <w:tr w:rsidR="00E87A7C" w:rsidRPr="007D6BBA" w:rsidTr="00524CB0">
        <w:tc>
          <w:tcPr>
            <w:tcW w:w="1534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24CB0">
              <w:rPr>
                <w:rFonts w:ascii="Times New Roman" w:hAnsi="Times New Roman" w:cs="Times New Roman"/>
                <w:sz w:val="20"/>
              </w:rPr>
              <w:t>Ответственный                                                            исполнитель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E87A7C" w:rsidRPr="007D6BBA" w:rsidTr="00524CB0">
        <w:tc>
          <w:tcPr>
            <w:tcW w:w="1534" w:type="dxa"/>
            <w:shd w:val="clear" w:color="auto" w:fill="auto"/>
          </w:tcPr>
          <w:p w:rsidR="00E87A7C" w:rsidRPr="00524CB0" w:rsidRDefault="00E87A7C" w:rsidP="00524CB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3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567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567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</w:tc>
        <w:tc>
          <w:tcPr>
            <w:tcW w:w="249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E87A7C" w:rsidRPr="007D6BBA" w:rsidTr="00524CB0">
        <w:trPr>
          <w:trHeight w:val="465"/>
        </w:trPr>
        <w:tc>
          <w:tcPr>
            <w:tcW w:w="9322" w:type="dxa"/>
            <w:gridSpan w:val="8"/>
            <w:shd w:val="clear" w:color="auto" w:fill="auto"/>
            <w:vAlign w:val="bottom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24CB0">
              <w:rPr>
                <w:rFonts w:ascii="Times New Roman" w:hAnsi="Times New Roman" w:cs="Times New Roman"/>
                <w:sz w:val="20"/>
              </w:rPr>
              <w:t>«____» _____________ 20___ г.</w:t>
            </w:r>
          </w:p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9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E87A7C" w:rsidRPr="007D6BBA" w:rsidTr="00524CB0">
        <w:tc>
          <w:tcPr>
            <w:tcW w:w="9322" w:type="dxa"/>
            <w:gridSpan w:val="8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CB0">
              <w:rPr>
                <w:rFonts w:ascii="Times New Roman" w:hAnsi="Times New Roman" w:cs="Times New Roman"/>
                <w:sz w:val="20"/>
              </w:rPr>
              <w:t>О ДОВЕДЕНИИ ДО ОРГАНОВ ФЕДЕРАЛЬНОГО КАЗНАЧЕЙСТВА</w:t>
            </w:r>
          </w:p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E87A7C" w:rsidRPr="007D6BBA" w:rsidTr="00524CB0">
        <w:tc>
          <w:tcPr>
            <w:tcW w:w="1534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24CB0">
              <w:rPr>
                <w:rFonts w:ascii="Times New Roman" w:hAnsi="Times New Roman" w:cs="Times New Roman"/>
                <w:sz w:val="20"/>
              </w:rPr>
              <w:t>Ответственный                                                            исполнитель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E87A7C" w:rsidRPr="007D6BBA" w:rsidTr="00524CB0">
        <w:tc>
          <w:tcPr>
            <w:tcW w:w="1534" w:type="dxa"/>
            <w:shd w:val="clear" w:color="auto" w:fill="auto"/>
          </w:tcPr>
          <w:p w:rsidR="00E87A7C" w:rsidRPr="00524CB0" w:rsidRDefault="00E87A7C" w:rsidP="00524CB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3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567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567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</w:tc>
        <w:tc>
          <w:tcPr>
            <w:tcW w:w="249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E87A7C" w:rsidRPr="007D6BBA" w:rsidTr="00524CB0">
        <w:trPr>
          <w:trHeight w:val="557"/>
        </w:trPr>
        <w:tc>
          <w:tcPr>
            <w:tcW w:w="9322" w:type="dxa"/>
            <w:gridSpan w:val="8"/>
            <w:shd w:val="clear" w:color="auto" w:fill="auto"/>
            <w:vAlign w:val="bottom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24CB0">
              <w:rPr>
                <w:rFonts w:ascii="Times New Roman" w:hAnsi="Times New Roman" w:cs="Times New Roman"/>
                <w:sz w:val="20"/>
              </w:rPr>
              <w:t>«____» _____________ 20__ г.</w:t>
            </w:r>
          </w:p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9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E87A7C" w:rsidRPr="007D6BBA" w:rsidRDefault="00E87A7C" w:rsidP="00E87A7C">
      <w:pPr>
        <w:pStyle w:val="ConsPlusNormal"/>
        <w:jc w:val="both"/>
      </w:pPr>
    </w:p>
    <w:p w:rsidR="00E87A7C" w:rsidRPr="007D6BBA" w:rsidRDefault="00E87A7C" w:rsidP="00E87A7C">
      <w:pPr>
        <w:pStyle w:val="ConsPlusNormal"/>
        <w:jc w:val="both"/>
      </w:pPr>
    </w:p>
    <w:p w:rsidR="00E87A7C" w:rsidRPr="007D6BBA" w:rsidRDefault="00E87A7C" w:rsidP="00E87A7C">
      <w:pPr>
        <w:pStyle w:val="af2"/>
        <w:jc w:val="both"/>
        <w:rPr>
          <w:sz w:val="28"/>
          <w:szCs w:val="28"/>
        </w:rPr>
      </w:pPr>
    </w:p>
    <w:p w:rsidR="00E87A7C" w:rsidRPr="007D6BBA" w:rsidRDefault="00E87A7C" w:rsidP="00E87A7C">
      <w:pPr>
        <w:pStyle w:val="af2"/>
        <w:jc w:val="both"/>
        <w:rPr>
          <w:sz w:val="28"/>
          <w:szCs w:val="28"/>
        </w:rPr>
      </w:pPr>
    </w:p>
    <w:p w:rsidR="00E87A7C" w:rsidRDefault="00E87A7C" w:rsidP="00E87A7C">
      <w:pPr>
        <w:pStyle w:val="af2"/>
        <w:jc w:val="both"/>
        <w:rPr>
          <w:sz w:val="28"/>
          <w:szCs w:val="28"/>
        </w:rPr>
      </w:pPr>
    </w:p>
    <w:p w:rsidR="00843D2E" w:rsidRDefault="00843D2E" w:rsidP="00E87A7C">
      <w:pPr>
        <w:pStyle w:val="af2"/>
        <w:jc w:val="both"/>
        <w:rPr>
          <w:sz w:val="28"/>
          <w:szCs w:val="28"/>
        </w:rPr>
      </w:pPr>
    </w:p>
    <w:p w:rsidR="00843D2E" w:rsidRDefault="00843D2E" w:rsidP="00E87A7C">
      <w:pPr>
        <w:pStyle w:val="af2"/>
        <w:jc w:val="both"/>
        <w:rPr>
          <w:sz w:val="28"/>
          <w:szCs w:val="28"/>
        </w:rPr>
      </w:pPr>
    </w:p>
    <w:p w:rsidR="00843D2E" w:rsidRDefault="00843D2E" w:rsidP="00E87A7C">
      <w:pPr>
        <w:pStyle w:val="af2"/>
        <w:jc w:val="both"/>
        <w:rPr>
          <w:sz w:val="28"/>
          <w:szCs w:val="28"/>
        </w:rPr>
      </w:pPr>
    </w:p>
    <w:p w:rsidR="00843D2E" w:rsidRDefault="00843D2E" w:rsidP="00E87A7C">
      <w:pPr>
        <w:pStyle w:val="af2"/>
        <w:jc w:val="both"/>
        <w:rPr>
          <w:sz w:val="28"/>
          <w:szCs w:val="28"/>
        </w:rPr>
      </w:pPr>
    </w:p>
    <w:p w:rsidR="00843D2E" w:rsidRDefault="00843D2E" w:rsidP="00E87A7C">
      <w:pPr>
        <w:pStyle w:val="af2"/>
        <w:jc w:val="both"/>
        <w:rPr>
          <w:sz w:val="28"/>
          <w:szCs w:val="28"/>
        </w:rPr>
      </w:pPr>
    </w:p>
    <w:p w:rsidR="00843D2E" w:rsidRDefault="00843D2E" w:rsidP="00E87A7C">
      <w:pPr>
        <w:pStyle w:val="af2"/>
        <w:jc w:val="both"/>
        <w:rPr>
          <w:sz w:val="28"/>
          <w:szCs w:val="28"/>
        </w:rPr>
      </w:pPr>
    </w:p>
    <w:p w:rsidR="00843D2E" w:rsidRDefault="00843D2E" w:rsidP="00E87A7C">
      <w:pPr>
        <w:pStyle w:val="af2"/>
        <w:jc w:val="both"/>
        <w:rPr>
          <w:sz w:val="28"/>
          <w:szCs w:val="28"/>
        </w:rPr>
      </w:pPr>
    </w:p>
    <w:p w:rsidR="00843D2E" w:rsidRDefault="00843D2E" w:rsidP="00E87A7C">
      <w:pPr>
        <w:pStyle w:val="af2"/>
        <w:jc w:val="both"/>
        <w:rPr>
          <w:sz w:val="28"/>
          <w:szCs w:val="28"/>
        </w:rPr>
      </w:pPr>
    </w:p>
    <w:p w:rsidR="00843D2E" w:rsidRDefault="00843D2E" w:rsidP="00E87A7C">
      <w:pPr>
        <w:pStyle w:val="af2"/>
        <w:jc w:val="both"/>
        <w:rPr>
          <w:sz w:val="28"/>
          <w:szCs w:val="28"/>
        </w:rPr>
      </w:pPr>
    </w:p>
    <w:p w:rsidR="00843D2E" w:rsidRDefault="00843D2E" w:rsidP="00E87A7C">
      <w:pPr>
        <w:pStyle w:val="af2"/>
        <w:jc w:val="both"/>
        <w:rPr>
          <w:sz w:val="28"/>
          <w:szCs w:val="28"/>
        </w:rPr>
      </w:pPr>
    </w:p>
    <w:p w:rsidR="00843D2E" w:rsidRDefault="00843D2E" w:rsidP="00E87A7C">
      <w:pPr>
        <w:pStyle w:val="af2"/>
        <w:jc w:val="both"/>
        <w:rPr>
          <w:sz w:val="28"/>
          <w:szCs w:val="28"/>
        </w:rPr>
      </w:pPr>
    </w:p>
    <w:p w:rsidR="00843D2E" w:rsidRDefault="00843D2E" w:rsidP="00E87A7C">
      <w:pPr>
        <w:pStyle w:val="af2"/>
        <w:jc w:val="both"/>
        <w:rPr>
          <w:sz w:val="28"/>
          <w:szCs w:val="28"/>
        </w:rPr>
      </w:pPr>
    </w:p>
    <w:p w:rsidR="00843D2E" w:rsidRDefault="00843D2E" w:rsidP="00E87A7C">
      <w:pPr>
        <w:pStyle w:val="af2"/>
        <w:jc w:val="both"/>
        <w:rPr>
          <w:sz w:val="28"/>
          <w:szCs w:val="28"/>
        </w:rPr>
      </w:pPr>
    </w:p>
    <w:p w:rsidR="00843D2E" w:rsidRDefault="00843D2E" w:rsidP="00E87A7C">
      <w:pPr>
        <w:pStyle w:val="af2"/>
        <w:jc w:val="both"/>
        <w:rPr>
          <w:sz w:val="28"/>
          <w:szCs w:val="28"/>
        </w:rPr>
      </w:pPr>
    </w:p>
    <w:p w:rsidR="00843D2E" w:rsidRDefault="00843D2E" w:rsidP="00E87A7C">
      <w:pPr>
        <w:pStyle w:val="af2"/>
        <w:jc w:val="both"/>
        <w:rPr>
          <w:sz w:val="28"/>
          <w:szCs w:val="28"/>
        </w:rPr>
      </w:pPr>
    </w:p>
    <w:p w:rsidR="00843D2E" w:rsidRDefault="00843D2E" w:rsidP="00E87A7C">
      <w:pPr>
        <w:pStyle w:val="af2"/>
        <w:jc w:val="both"/>
        <w:rPr>
          <w:sz w:val="28"/>
          <w:szCs w:val="28"/>
        </w:rPr>
      </w:pPr>
    </w:p>
    <w:p w:rsidR="00843D2E" w:rsidRDefault="00843D2E" w:rsidP="00E87A7C">
      <w:pPr>
        <w:pStyle w:val="af2"/>
        <w:jc w:val="both"/>
        <w:rPr>
          <w:sz w:val="28"/>
          <w:szCs w:val="28"/>
        </w:rPr>
      </w:pPr>
    </w:p>
    <w:p w:rsidR="00843D2E" w:rsidRDefault="00843D2E" w:rsidP="00E87A7C">
      <w:pPr>
        <w:pStyle w:val="af2"/>
        <w:jc w:val="both"/>
        <w:rPr>
          <w:sz w:val="28"/>
          <w:szCs w:val="28"/>
        </w:rPr>
      </w:pPr>
    </w:p>
    <w:p w:rsidR="00843D2E" w:rsidRDefault="00843D2E" w:rsidP="00E87A7C">
      <w:pPr>
        <w:pStyle w:val="af2"/>
        <w:jc w:val="both"/>
        <w:rPr>
          <w:sz w:val="28"/>
          <w:szCs w:val="28"/>
        </w:rPr>
      </w:pPr>
    </w:p>
    <w:p w:rsidR="00843D2E" w:rsidRDefault="00843D2E" w:rsidP="00E87A7C">
      <w:pPr>
        <w:pStyle w:val="af2"/>
        <w:jc w:val="both"/>
        <w:rPr>
          <w:sz w:val="28"/>
          <w:szCs w:val="28"/>
        </w:rPr>
      </w:pPr>
    </w:p>
    <w:p w:rsidR="00843D2E" w:rsidRDefault="00843D2E" w:rsidP="00E87A7C">
      <w:pPr>
        <w:pStyle w:val="af2"/>
        <w:jc w:val="both"/>
        <w:rPr>
          <w:sz w:val="28"/>
          <w:szCs w:val="28"/>
        </w:rPr>
      </w:pPr>
    </w:p>
    <w:p w:rsidR="00843D2E" w:rsidRDefault="00843D2E" w:rsidP="00E87A7C">
      <w:pPr>
        <w:pStyle w:val="af2"/>
        <w:jc w:val="both"/>
        <w:rPr>
          <w:sz w:val="28"/>
          <w:szCs w:val="28"/>
        </w:rPr>
      </w:pPr>
    </w:p>
    <w:p w:rsidR="00843D2E" w:rsidRDefault="00843D2E" w:rsidP="00E87A7C">
      <w:pPr>
        <w:pStyle w:val="af2"/>
        <w:jc w:val="both"/>
        <w:rPr>
          <w:sz w:val="28"/>
          <w:szCs w:val="28"/>
        </w:rPr>
      </w:pPr>
    </w:p>
    <w:p w:rsidR="00843D2E" w:rsidRDefault="00843D2E" w:rsidP="00E87A7C">
      <w:pPr>
        <w:pStyle w:val="af2"/>
        <w:jc w:val="both"/>
        <w:rPr>
          <w:sz w:val="28"/>
          <w:szCs w:val="28"/>
        </w:rPr>
      </w:pPr>
    </w:p>
    <w:p w:rsidR="00843D2E" w:rsidRDefault="00843D2E" w:rsidP="00E87A7C">
      <w:pPr>
        <w:pStyle w:val="af2"/>
        <w:jc w:val="both"/>
        <w:rPr>
          <w:sz w:val="28"/>
          <w:szCs w:val="28"/>
        </w:rPr>
      </w:pPr>
    </w:p>
    <w:p w:rsidR="00843D2E" w:rsidRDefault="00843D2E" w:rsidP="00E87A7C">
      <w:pPr>
        <w:pStyle w:val="af2"/>
        <w:jc w:val="both"/>
        <w:rPr>
          <w:sz w:val="28"/>
          <w:szCs w:val="28"/>
        </w:rPr>
      </w:pPr>
    </w:p>
    <w:p w:rsidR="00843D2E" w:rsidRPr="007D6BBA" w:rsidRDefault="00843D2E" w:rsidP="00E87A7C">
      <w:pPr>
        <w:pStyle w:val="af2"/>
        <w:jc w:val="both"/>
        <w:rPr>
          <w:sz w:val="28"/>
          <w:szCs w:val="28"/>
        </w:rPr>
      </w:pPr>
    </w:p>
    <w:p w:rsidR="00E87A7C" w:rsidRPr="007D6BBA" w:rsidRDefault="00E87A7C" w:rsidP="00E87A7C">
      <w:pPr>
        <w:pStyle w:val="af2"/>
        <w:jc w:val="both"/>
        <w:rPr>
          <w:sz w:val="28"/>
          <w:szCs w:val="28"/>
        </w:rPr>
      </w:pPr>
    </w:p>
    <w:p w:rsidR="00E87A7C" w:rsidRPr="007D6BBA" w:rsidRDefault="00E87A7C" w:rsidP="00E87A7C">
      <w:pPr>
        <w:pStyle w:val="af2"/>
        <w:jc w:val="both"/>
        <w:rPr>
          <w:sz w:val="28"/>
          <w:szCs w:val="28"/>
        </w:rPr>
      </w:pPr>
    </w:p>
    <w:p w:rsidR="00E87A7C" w:rsidRPr="007D6BBA" w:rsidRDefault="00E87A7C" w:rsidP="00E87A7C">
      <w:pPr>
        <w:pStyle w:val="af2"/>
        <w:ind w:left="5103"/>
        <w:jc w:val="both"/>
        <w:rPr>
          <w:sz w:val="26"/>
          <w:szCs w:val="26"/>
        </w:rPr>
      </w:pPr>
      <w:r w:rsidRPr="007D6BBA">
        <w:rPr>
          <w:sz w:val="26"/>
          <w:szCs w:val="26"/>
        </w:rPr>
        <w:lastRenderedPageBreak/>
        <w:t>Приложение № 2</w:t>
      </w:r>
    </w:p>
    <w:p w:rsidR="00E87A7C" w:rsidRPr="007D6BBA" w:rsidRDefault="00E87A7C" w:rsidP="00E87A7C">
      <w:pPr>
        <w:pStyle w:val="af2"/>
        <w:ind w:left="5103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к </w:t>
      </w:r>
      <w:hyperlink w:anchor="P43" w:history="1">
        <w:r w:rsidRPr="007D6BBA">
          <w:rPr>
            <w:sz w:val="26"/>
            <w:szCs w:val="26"/>
          </w:rPr>
          <w:t>Порядк</w:t>
        </w:r>
      </w:hyperlink>
      <w:r w:rsidRPr="007D6BBA">
        <w:rPr>
          <w:sz w:val="26"/>
          <w:szCs w:val="26"/>
        </w:rPr>
        <w:t xml:space="preserve">у исполнения </w:t>
      </w:r>
      <w:r w:rsidR="00DD3446">
        <w:rPr>
          <w:sz w:val="26"/>
          <w:szCs w:val="26"/>
        </w:rPr>
        <w:t>бюджета посел</w:t>
      </w:r>
      <w:r w:rsidR="00DD3446">
        <w:rPr>
          <w:sz w:val="26"/>
          <w:szCs w:val="26"/>
        </w:rPr>
        <w:t>е</w:t>
      </w:r>
      <w:r w:rsidR="00DD3446">
        <w:rPr>
          <w:sz w:val="26"/>
          <w:szCs w:val="26"/>
        </w:rPr>
        <w:t>ния</w:t>
      </w:r>
      <w:r w:rsidRPr="007D6BBA">
        <w:rPr>
          <w:sz w:val="26"/>
          <w:szCs w:val="26"/>
        </w:rPr>
        <w:t xml:space="preserve"> по расходам, источникам финанс</w:t>
      </w:r>
      <w:r w:rsidRPr="007D6BBA">
        <w:rPr>
          <w:sz w:val="26"/>
          <w:szCs w:val="26"/>
        </w:rPr>
        <w:t>и</w:t>
      </w:r>
      <w:r w:rsidRPr="007D6BBA">
        <w:rPr>
          <w:sz w:val="26"/>
          <w:szCs w:val="26"/>
        </w:rPr>
        <w:t xml:space="preserve">рования дефицита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и санкционированию оплаты денежных обязательств (в том числе за счет исто</w:t>
      </w:r>
      <w:r w:rsidRPr="007D6BBA">
        <w:rPr>
          <w:sz w:val="26"/>
          <w:szCs w:val="26"/>
        </w:rPr>
        <w:t>ч</w:t>
      </w:r>
      <w:r w:rsidRPr="007D6BBA">
        <w:rPr>
          <w:sz w:val="26"/>
          <w:szCs w:val="26"/>
        </w:rPr>
        <w:t xml:space="preserve">ников финансирования дефицита </w:t>
      </w:r>
      <w:r w:rsidR="00DD3446">
        <w:rPr>
          <w:sz w:val="26"/>
          <w:szCs w:val="26"/>
        </w:rPr>
        <w:t>бю</w:t>
      </w:r>
      <w:r w:rsidR="00DD3446">
        <w:rPr>
          <w:sz w:val="26"/>
          <w:szCs w:val="26"/>
        </w:rPr>
        <w:t>д</w:t>
      </w:r>
      <w:r w:rsidR="00DD3446">
        <w:rPr>
          <w:sz w:val="26"/>
          <w:szCs w:val="26"/>
        </w:rPr>
        <w:t>жета поселения</w:t>
      </w:r>
      <w:r w:rsidRPr="007D6BBA">
        <w:rPr>
          <w:sz w:val="26"/>
          <w:szCs w:val="26"/>
        </w:rPr>
        <w:t>)</w:t>
      </w:r>
    </w:p>
    <w:p w:rsidR="00E87A7C" w:rsidRPr="007D6BBA" w:rsidRDefault="00E87A7C" w:rsidP="00E87A7C">
      <w:pPr>
        <w:pStyle w:val="af2"/>
        <w:jc w:val="both"/>
        <w:rPr>
          <w:sz w:val="28"/>
          <w:szCs w:val="28"/>
        </w:rPr>
      </w:pPr>
    </w:p>
    <w:p w:rsidR="00E87A7C" w:rsidRPr="007D6BBA" w:rsidRDefault="00E87A7C" w:rsidP="00E87A7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0" w:name="P356"/>
      <w:bookmarkEnd w:id="20"/>
    </w:p>
    <w:p w:rsidR="00E87A7C" w:rsidRPr="008D429C" w:rsidRDefault="00E87A7C" w:rsidP="00E87A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429C">
        <w:rPr>
          <w:rFonts w:ascii="Times New Roman" w:hAnsi="Times New Roman" w:cs="Times New Roman"/>
          <w:sz w:val="24"/>
          <w:szCs w:val="24"/>
        </w:rPr>
        <w:t>Заявка N ___</w:t>
      </w:r>
    </w:p>
    <w:p w:rsidR="00E87A7C" w:rsidRPr="008D429C" w:rsidRDefault="00E87A7C" w:rsidP="00E87A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429C">
        <w:rPr>
          <w:rFonts w:ascii="Times New Roman" w:hAnsi="Times New Roman" w:cs="Times New Roman"/>
          <w:sz w:val="24"/>
          <w:szCs w:val="24"/>
        </w:rPr>
        <w:t xml:space="preserve">на финансирование расходов бюджета муниципального образования </w:t>
      </w:r>
    </w:p>
    <w:p w:rsidR="00E87A7C" w:rsidRPr="008D429C" w:rsidRDefault="00E87A7C" w:rsidP="00E87A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429C">
        <w:rPr>
          <w:rFonts w:ascii="Times New Roman" w:hAnsi="Times New Roman" w:cs="Times New Roman"/>
          <w:sz w:val="24"/>
          <w:szCs w:val="24"/>
        </w:rPr>
        <w:t>Т</w:t>
      </w:r>
      <w:r w:rsidR="00D42AFE">
        <w:rPr>
          <w:rFonts w:ascii="Times New Roman" w:hAnsi="Times New Roman" w:cs="Times New Roman"/>
          <w:sz w:val="24"/>
          <w:szCs w:val="24"/>
        </w:rPr>
        <w:t>роицкий</w:t>
      </w:r>
      <w:r w:rsidRPr="008D429C">
        <w:rPr>
          <w:rFonts w:ascii="Times New Roman" w:hAnsi="Times New Roman" w:cs="Times New Roman"/>
          <w:sz w:val="24"/>
          <w:szCs w:val="24"/>
        </w:rPr>
        <w:t xml:space="preserve"> район Алтайского края</w:t>
      </w:r>
    </w:p>
    <w:tbl>
      <w:tblPr>
        <w:tblW w:w="8930" w:type="dxa"/>
        <w:tblLook w:val="04A0" w:firstRow="1" w:lastRow="0" w:firstColumn="1" w:lastColumn="0" w:noHBand="0" w:noVBand="1"/>
      </w:tblPr>
      <w:tblGrid>
        <w:gridCol w:w="3686"/>
        <w:gridCol w:w="1417"/>
        <w:gridCol w:w="3827"/>
      </w:tblGrid>
      <w:tr w:rsidR="00E87A7C" w:rsidRPr="008D429C" w:rsidTr="00524CB0">
        <w:tc>
          <w:tcPr>
            <w:tcW w:w="3686" w:type="dxa"/>
            <w:shd w:val="clear" w:color="auto" w:fill="auto"/>
          </w:tcPr>
          <w:p w:rsidR="00E87A7C" w:rsidRPr="00524CB0" w:rsidRDefault="00E87A7C" w:rsidP="00524CB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CB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87A7C" w:rsidRPr="00524CB0" w:rsidRDefault="00E87A7C" w:rsidP="00E87A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24CB0">
              <w:rPr>
                <w:rFonts w:ascii="Times New Roman" w:hAnsi="Times New Roman" w:cs="Times New Roman"/>
                <w:sz w:val="24"/>
                <w:szCs w:val="24"/>
              </w:rPr>
              <w:t>20___ год</w:t>
            </w:r>
          </w:p>
        </w:tc>
      </w:tr>
      <w:tr w:rsidR="00E87A7C" w:rsidRPr="007D6BBA" w:rsidTr="00524CB0">
        <w:tc>
          <w:tcPr>
            <w:tcW w:w="3686" w:type="dxa"/>
            <w:shd w:val="clear" w:color="auto" w:fill="auto"/>
          </w:tcPr>
          <w:p w:rsidR="00E87A7C" w:rsidRPr="00524CB0" w:rsidRDefault="00E87A7C" w:rsidP="00524CB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3827" w:type="dxa"/>
            <w:shd w:val="clear" w:color="auto" w:fill="auto"/>
          </w:tcPr>
          <w:p w:rsidR="00E87A7C" w:rsidRPr="00524CB0" w:rsidRDefault="00E87A7C" w:rsidP="00524CB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87A7C" w:rsidRPr="007D6BBA" w:rsidRDefault="00E87A7C" w:rsidP="00E87A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6BB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938"/>
      </w:tblGrid>
      <w:tr w:rsidR="00E87A7C" w:rsidRPr="007D6BBA" w:rsidTr="00524CB0">
        <w:trPr>
          <w:jc w:val="center"/>
        </w:trPr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A7C" w:rsidRPr="007D6BBA" w:rsidTr="00524CB0">
        <w:trPr>
          <w:jc w:val="center"/>
        </w:trPr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наименование учреждения</w:t>
            </w:r>
          </w:p>
        </w:tc>
      </w:tr>
    </w:tbl>
    <w:p w:rsidR="00E87A7C" w:rsidRPr="007D6BBA" w:rsidRDefault="00E87A7C" w:rsidP="00E87A7C">
      <w:pPr>
        <w:pStyle w:val="ConsPlusNonformat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336"/>
        <w:gridCol w:w="1223"/>
        <w:gridCol w:w="1349"/>
      </w:tblGrid>
      <w:tr w:rsidR="00E87A7C" w:rsidRPr="007D6BBA" w:rsidTr="00524CB0">
        <w:tc>
          <w:tcPr>
            <w:tcW w:w="336" w:type="dxa"/>
            <w:shd w:val="clear" w:color="auto" w:fill="auto"/>
          </w:tcPr>
          <w:p w:rsidR="00E87A7C" w:rsidRPr="007D6BBA" w:rsidRDefault="00E87A7C" w:rsidP="00E87A7C">
            <w:pPr>
              <w:pStyle w:val="af2"/>
            </w:pPr>
            <w:r w:rsidRPr="007D6BBA">
              <w:t>«</w:t>
            </w:r>
          </w:p>
        </w:tc>
        <w:tc>
          <w:tcPr>
            <w:tcW w:w="373" w:type="dxa"/>
            <w:tcBorders>
              <w:bottom w:val="single" w:sz="4" w:space="0" w:color="auto"/>
            </w:tcBorders>
            <w:shd w:val="clear" w:color="auto" w:fill="auto"/>
          </w:tcPr>
          <w:p w:rsidR="00E87A7C" w:rsidRPr="007D6BBA" w:rsidRDefault="00E87A7C" w:rsidP="00E87A7C">
            <w:pPr>
              <w:pStyle w:val="af2"/>
            </w:pPr>
          </w:p>
        </w:tc>
        <w:tc>
          <w:tcPr>
            <w:tcW w:w="336" w:type="dxa"/>
            <w:shd w:val="clear" w:color="auto" w:fill="auto"/>
          </w:tcPr>
          <w:p w:rsidR="00E87A7C" w:rsidRPr="007D6BBA" w:rsidRDefault="00E87A7C" w:rsidP="00E87A7C">
            <w:pPr>
              <w:pStyle w:val="af2"/>
            </w:pPr>
            <w:r w:rsidRPr="007D6BBA">
              <w:t>»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</w:tcPr>
          <w:p w:rsidR="00E87A7C" w:rsidRPr="007D6BBA" w:rsidRDefault="00E87A7C" w:rsidP="00E87A7C">
            <w:pPr>
              <w:pStyle w:val="af2"/>
            </w:pPr>
          </w:p>
        </w:tc>
        <w:tc>
          <w:tcPr>
            <w:tcW w:w="1349" w:type="dxa"/>
            <w:shd w:val="clear" w:color="auto" w:fill="auto"/>
          </w:tcPr>
          <w:p w:rsidR="00E87A7C" w:rsidRPr="007D6BBA" w:rsidRDefault="00E87A7C" w:rsidP="00E87A7C">
            <w:pPr>
              <w:pStyle w:val="af2"/>
            </w:pPr>
            <w:r w:rsidRPr="007D6BBA">
              <w:t>20___ год</w:t>
            </w:r>
          </w:p>
        </w:tc>
      </w:tr>
      <w:tr w:rsidR="00E87A7C" w:rsidRPr="007D6BBA" w:rsidTr="00524CB0">
        <w:trPr>
          <w:trHeight w:val="70"/>
        </w:trPr>
        <w:tc>
          <w:tcPr>
            <w:tcW w:w="3617" w:type="dxa"/>
            <w:gridSpan w:val="5"/>
            <w:shd w:val="clear" w:color="auto" w:fill="auto"/>
          </w:tcPr>
          <w:p w:rsidR="00E87A7C" w:rsidRPr="00524CB0" w:rsidRDefault="00E87A7C" w:rsidP="00524CB0">
            <w:pPr>
              <w:pStyle w:val="af2"/>
              <w:jc w:val="center"/>
              <w:rPr>
                <w:sz w:val="16"/>
                <w:szCs w:val="16"/>
              </w:rPr>
            </w:pPr>
          </w:p>
        </w:tc>
      </w:tr>
    </w:tbl>
    <w:p w:rsidR="00E87A7C" w:rsidRPr="00E87A7C" w:rsidRDefault="00E87A7C" w:rsidP="00E87A7C">
      <w:pPr>
        <w:rPr>
          <w:rFonts w:ascii="Calibri" w:hAnsi="Calibri" w:cs="Times New Roman"/>
          <w:vanish/>
          <w:sz w:val="22"/>
          <w:szCs w:val="22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134"/>
        <w:gridCol w:w="1134"/>
        <w:gridCol w:w="1701"/>
        <w:gridCol w:w="709"/>
        <w:gridCol w:w="1134"/>
        <w:gridCol w:w="1275"/>
      </w:tblGrid>
      <w:tr w:rsidR="00E87A7C" w:rsidRPr="007D6BBA" w:rsidTr="00E87A7C">
        <w:tc>
          <w:tcPr>
            <w:tcW w:w="1271" w:type="dxa"/>
            <w:vAlign w:val="center"/>
          </w:tcPr>
          <w:p w:rsidR="00E87A7C" w:rsidRPr="007D6BBA" w:rsidRDefault="00E87A7C" w:rsidP="00E87A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Код главного распорядителя бюджетных средств</w:t>
            </w:r>
          </w:p>
        </w:tc>
        <w:tc>
          <w:tcPr>
            <w:tcW w:w="1276" w:type="dxa"/>
            <w:vAlign w:val="center"/>
          </w:tcPr>
          <w:p w:rsidR="00E87A7C" w:rsidRPr="007D6BBA" w:rsidRDefault="00E87A7C" w:rsidP="00E87A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Код раздела (подраздела)</w:t>
            </w:r>
          </w:p>
        </w:tc>
        <w:tc>
          <w:tcPr>
            <w:tcW w:w="1134" w:type="dxa"/>
            <w:vAlign w:val="center"/>
          </w:tcPr>
          <w:p w:rsidR="00E87A7C" w:rsidRPr="007D6BBA" w:rsidRDefault="00E87A7C" w:rsidP="00E87A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Код целевой статьи расходов</w:t>
            </w:r>
          </w:p>
        </w:tc>
        <w:tc>
          <w:tcPr>
            <w:tcW w:w="1134" w:type="dxa"/>
            <w:vAlign w:val="center"/>
          </w:tcPr>
          <w:p w:rsidR="00E87A7C" w:rsidRPr="007D6BBA" w:rsidRDefault="00E87A7C" w:rsidP="00E87A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Код вида расходов (группа, подгруппа, элемент)</w:t>
            </w:r>
          </w:p>
        </w:tc>
        <w:tc>
          <w:tcPr>
            <w:tcW w:w="1701" w:type="dxa"/>
            <w:vAlign w:val="center"/>
          </w:tcPr>
          <w:p w:rsidR="00E87A7C" w:rsidRPr="007D6BBA" w:rsidRDefault="00E87A7C" w:rsidP="00E87A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Код статьи (подстатьи) классификации операций сектора государственного управления, относящихся к расходам бюджетов</w:t>
            </w:r>
          </w:p>
        </w:tc>
        <w:tc>
          <w:tcPr>
            <w:tcW w:w="709" w:type="dxa"/>
            <w:vAlign w:val="center"/>
          </w:tcPr>
          <w:p w:rsidR="00E87A7C" w:rsidRPr="007D6BBA" w:rsidRDefault="00E87A7C" w:rsidP="00E87A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Код БО</w:t>
            </w:r>
          </w:p>
        </w:tc>
        <w:tc>
          <w:tcPr>
            <w:tcW w:w="1134" w:type="dxa"/>
            <w:vAlign w:val="center"/>
          </w:tcPr>
          <w:p w:rsidR="00E87A7C" w:rsidRPr="007D6BBA" w:rsidRDefault="00E87A7C" w:rsidP="00E87A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Цель расходов</w:t>
            </w:r>
          </w:p>
        </w:tc>
        <w:tc>
          <w:tcPr>
            <w:tcW w:w="1275" w:type="dxa"/>
            <w:vAlign w:val="center"/>
          </w:tcPr>
          <w:p w:rsidR="00E87A7C" w:rsidRPr="007D6BBA" w:rsidRDefault="00E87A7C" w:rsidP="00E87A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Сумма, в пределах имеющихся лимитов, руб.</w:t>
            </w:r>
          </w:p>
        </w:tc>
      </w:tr>
      <w:tr w:rsidR="00E87A7C" w:rsidRPr="007D6BBA" w:rsidTr="00E87A7C">
        <w:tc>
          <w:tcPr>
            <w:tcW w:w="1271" w:type="dxa"/>
          </w:tcPr>
          <w:p w:rsidR="00E87A7C" w:rsidRPr="007D6BBA" w:rsidRDefault="00E87A7C" w:rsidP="00E87A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E87A7C" w:rsidRPr="007D6BBA" w:rsidRDefault="00E87A7C" w:rsidP="00E87A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E87A7C" w:rsidRPr="007D6BBA" w:rsidRDefault="00E87A7C" w:rsidP="00E87A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E87A7C" w:rsidRPr="007D6BBA" w:rsidRDefault="00E87A7C" w:rsidP="00E87A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:rsidR="00E87A7C" w:rsidRPr="007D6BBA" w:rsidRDefault="00E87A7C" w:rsidP="00E87A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E87A7C" w:rsidRPr="007D6BBA" w:rsidRDefault="00E87A7C" w:rsidP="00E87A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E87A7C" w:rsidRPr="007D6BBA" w:rsidRDefault="00E87A7C" w:rsidP="00E87A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5" w:type="dxa"/>
          </w:tcPr>
          <w:p w:rsidR="00E87A7C" w:rsidRPr="007D6BBA" w:rsidRDefault="00E87A7C" w:rsidP="00E87A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E87A7C" w:rsidRPr="007D6BBA" w:rsidTr="00E87A7C">
        <w:trPr>
          <w:trHeight w:val="13"/>
        </w:trPr>
        <w:tc>
          <w:tcPr>
            <w:tcW w:w="1271" w:type="dxa"/>
          </w:tcPr>
          <w:p w:rsidR="00E87A7C" w:rsidRPr="007D6BBA" w:rsidRDefault="00E87A7C" w:rsidP="00E87A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87A7C" w:rsidRPr="007D6BBA" w:rsidRDefault="00E87A7C" w:rsidP="00E87A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87A7C" w:rsidRPr="007D6BBA" w:rsidRDefault="00E87A7C" w:rsidP="00E87A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87A7C" w:rsidRPr="007D6BBA" w:rsidRDefault="00E87A7C" w:rsidP="00E87A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E87A7C" w:rsidRPr="007D6BBA" w:rsidRDefault="00E87A7C" w:rsidP="00E87A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87A7C" w:rsidRPr="007D6BBA" w:rsidRDefault="00E87A7C" w:rsidP="00E87A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87A7C" w:rsidRPr="007D6BBA" w:rsidRDefault="00E87A7C" w:rsidP="00E87A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E87A7C" w:rsidRPr="007D6BBA" w:rsidRDefault="00E87A7C" w:rsidP="00E87A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87A7C" w:rsidRPr="007D6BBA" w:rsidTr="00E87A7C">
        <w:tc>
          <w:tcPr>
            <w:tcW w:w="1271" w:type="dxa"/>
          </w:tcPr>
          <w:p w:rsidR="00E87A7C" w:rsidRPr="007D6BBA" w:rsidRDefault="00E87A7C" w:rsidP="00E87A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87A7C" w:rsidRPr="007D6BBA" w:rsidRDefault="00E87A7C" w:rsidP="00E87A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87A7C" w:rsidRPr="007D6BBA" w:rsidRDefault="00E87A7C" w:rsidP="00E87A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87A7C" w:rsidRPr="007D6BBA" w:rsidRDefault="00E87A7C" w:rsidP="00E87A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E87A7C" w:rsidRPr="007D6BBA" w:rsidRDefault="00E87A7C" w:rsidP="00E87A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87A7C" w:rsidRPr="007D6BBA" w:rsidRDefault="00E87A7C" w:rsidP="00E87A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87A7C" w:rsidRPr="007D6BBA" w:rsidRDefault="00E87A7C" w:rsidP="00E87A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E87A7C" w:rsidRPr="007D6BBA" w:rsidRDefault="00E87A7C" w:rsidP="00E87A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87A7C" w:rsidRPr="007D6BBA" w:rsidRDefault="00E87A7C" w:rsidP="00E87A7C">
      <w:pPr>
        <w:pStyle w:val="ConsPlusNormal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1843"/>
        <w:gridCol w:w="567"/>
        <w:gridCol w:w="2836"/>
      </w:tblGrid>
      <w:tr w:rsidR="00E87A7C" w:rsidRPr="007D6BBA" w:rsidTr="00524CB0">
        <w:tc>
          <w:tcPr>
            <w:tcW w:w="2410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B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A7C" w:rsidRPr="007D6BBA" w:rsidTr="00524CB0">
        <w:tc>
          <w:tcPr>
            <w:tcW w:w="2410" w:type="dxa"/>
            <w:shd w:val="clear" w:color="auto" w:fill="auto"/>
          </w:tcPr>
          <w:p w:rsidR="00E87A7C" w:rsidRPr="00524CB0" w:rsidRDefault="00E87A7C" w:rsidP="00E87A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E87A7C" w:rsidRPr="007D6BBA" w:rsidRDefault="00E87A7C" w:rsidP="00E87A7C">
      <w:pPr>
        <w:pStyle w:val="ConsPlusNonformat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1843"/>
        <w:gridCol w:w="567"/>
        <w:gridCol w:w="2836"/>
      </w:tblGrid>
      <w:tr w:rsidR="00E87A7C" w:rsidRPr="007D6BBA" w:rsidTr="00524CB0">
        <w:tc>
          <w:tcPr>
            <w:tcW w:w="2410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B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A7C" w:rsidRPr="007D6BBA" w:rsidTr="00524CB0">
        <w:tc>
          <w:tcPr>
            <w:tcW w:w="2410" w:type="dxa"/>
            <w:shd w:val="clear" w:color="auto" w:fill="auto"/>
          </w:tcPr>
          <w:p w:rsidR="00E87A7C" w:rsidRPr="00524CB0" w:rsidRDefault="00E87A7C" w:rsidP="00E87A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E87A7C" w:rsidRPr="007D6BBA" w:rsidRDefault="00E87A7C" w:rsidP="00E87A7C">
      <w:pPr>
        <w:pStyle w:val="ConsPlusNonformat"/>
        <w:jc w:val="both"/>
      </w:pPr>
    </w:p>
    <w:p w:rsidR="00E87A7C" w:rsidRPr="007D6BBA" w:rsidRDefault="00E87A7C" w:rsidP="00E87A7C">
      <w:pPr>
        <w:pStyle w:val="ConsPlusNonformat"/>
        <w:jc w:val="both"/>
      </w:pPr>
    </w:p>
    <w:p w:rsidR="00E87A7C" w:rsidRPr="007D6BBA" w:rsidRDefault="00E87A7C" w:rsidP="00E87A7C">
      <w:pPr>
        <w:pStyle w:val="ConsPlusNonformat"/>
        <w:jc w:val="both"/>
      </w:pPr>
      <w:r w:rsidRPr="007D6BBA">
        <w:t>М.П.</w:t>
      </w:r>
    </w:p>
    <w:p w:rsidR="00E87A7C" w:rsidRPr="007D6BBA" w:rsidRDefault="00E87A7C" w:rsidP="00E87A7C">
      <w:pPr>
        <w:pStyle w:val="ConsPlusNonformat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94"/>
        <w:gridCol w:w="1843"/>
        <w:gridCol w:w="567"/>
        <w:gridCol w:w="2836"/>
      </w:tblGrid>
      <w:tr w:rsidR="00E87A7C" w:rsidRPr="007D6BBA" w:rsidTr="00524CB0">
        <w:tc>
          <w:tcPr>
            <w:tcW w:w="2694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B0">
              <w:rPr>
                <w:rFonts w:ascii="Times New Roman" w:hAnsi="Times New Roman" w:cs="Times New Roman"/>
                <w:sz w:val="24"/>
                <w:szCs w:val="24"/>
              </w:rPr>
              <w:t>Принято к исполнению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A7C" w:rsidRPr="007D6BBA" w:rsidTr="00524CB0">
        <w:tc>
          <w:tcPr>
            <w:tcW w:w="2694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E87A7C" w:rsidRPr="007D6BBA" w:rsidRDefault="00E87A7C" w:rsidP="00E87A7C">
      <w:pPr>
        <w:pStyle w:val="ConsPlusNonformat"/>
        <w:jc w:val="both"/>
      </w:pPr>
    </w:p>
    <w:p w:rsidR="00E87A7C" w:rsidRPr="007D6BBA" w:rsidRDefault="00E87A7C" w:rsidP="00E87A7C">
      <w:pPr>
        <w:pStyle w:val="ConsPlusNormal"/>
        <w:jc w:val="both"/>
        <w:sectPr w:rsidR="00E87A7C" w:rsidRPr="007D6BBA" w:rsidSect="00F34BEF">
          <w:pgSz w:w="11905" w:h="16838"/>
          <w:pgMar w:top="851" w:right="848" w:bottom="1134" w:left="1418" w:header="0" w:footer="0" w:gutter="0"/>
          <w:cols w:space="720"/>
        </w:sectPr>
      </w:pPr>
    </w:p>
    <w:p w:rsidR="00E87A7C" w:rsidRPr="007D6BBA" w:rsidRDefault="00E87A7C" w:rsidP="00E87A7C">
      <w:pPr>
        <w:pStyle w:val="af2"/>
        <w:ind w:left="5103"/>
        <w:jc w:val="both"/>
        <w:rPr>
          <w:sz w:val="26"/>
          <w:szCs w:val="26"/>
        </w:rPr>
      </w:pPr>
      <w:r w:rsidRPr="007D6BBA">
        <w:rPr>
          <w:sz w:val="26"/>
          <w:szCs w:val="26"/>
        </w:rPr>
        <w:lastRenderedPageBreak/>
        <w:t>Приложение № 3</w:t>
      </w:r>
    </w:p>
    <w:p w:rsidR="00E87A7C" w:rsidRPr="007D6BBA" w:rsidRDefault="00E87A7C" w:rsidP="00E87A7C">
      <w:pPr>
        <w:pStyle w:val="af2"/>
        <w:ind w:left="5103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к </w:t>
      </w:r>
      <w:hyperlink w:anchor="P43" w:history="1">
        <w:r w:rsidRPr="007D6BBA">
          <w:rPr>
            <w:sz w:val="26"/>
            <w:szCs w:val="26"/>
          </w:rPr>
          <w:t>Порядк</w:t>
        </w:r>
      </w:hyperlink>
      <w:r w:rsidRPr="007D6BBA">
        <w:rPr>
          <w:sz w:val="26"/>
          <w:szCs w:val="26"/>
        </w:rPr>
        <w:t xml:space="preserve">у исполнения </w:t>
      </w:r>
      <w:r w:rsidR="00DD3446">
        <w:rPr>
          <w:sz w:val="26"/>
          <w:szCs w:val="26"/>
        </w:rPr>
        <w:t>бюджета п</w:t>
      </w:r>
      <w:r w:rsidR="00DD3446">
        <w:rPr>
          <w:sz w:val="26"/>
          <w:szCs w:val="26"/>
        </w:rPr>
        <w:t>о</w:t>
      </w:r>
      <w:r w:rsidR="00DD3446">
        <w:rPr>
          <w:sz w:val="26"/>
          <w:szCs w:val="26"/>
        </w:rPr>
        <w:t>селения</w:t>
      </w:r>
      <w:r w:rsidRPr="007D6BBA">
        <w:rPr>
          <w:sz w:val="26"/>
          <w:szCs w:val="26"/>
        </w:rPr>
        <w:t xml:space="preserve"> по расходам, источникам финансирования дефицита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и санкционированию оплаты денежных обязательств (в том числе за счет источников финансир</w:t>
      </w:r>
      <w:r w:rsidRPr="007D6BBA">
        <w:rPr>
          <w:sz w:val="26"/>
          <w:szCs w:val="26"/>
        </w:rPr>
        <w:t>о</w:t>
      </w:r>
      <w:r w:rsidRPr="007D6BBA">
        <w:rPr>
          <w:sz w:val="26"/>
          <w:szCs w:val="26"/>
        </w:rPr>
        <w:t xml:space="preserve">вания дефицита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>)</w:t>
      </w:r>
    </w:p>
    <w:p w:rsidR="00E87A7C" w:rsidRPr="007D6BBA" w:rsidRDefault="00E87A7C" w:rsidP="00E87A7C">
      <w:pPr>
        <w:pStyle w:val="af2"/>
        <w:jc w:val="both"/>
        <w:rPr>
          <w:sz w:val="28"/>
          <w:szCs w:val="28"/>
        </w:rPr>
      </w:pPr>
    </w:p>
    <w:tbl>
      <w:tblPr>
        <w:tblW w:w="0" w:type="auto"/>
        <w:tblInd w:w="5240" w:type="dxa"/>
        <w:tblLook w:val="04A0" w:firstRow="1" w:lastRow="0" w:firstColumn="1" w:lastColumn="0" w:noHBand="0" w:noVBand="1"/>
      </w:tblPr>
      <w:tblGrid>
        <w:gridCol w:w="1418"/>
        <w:gridCol w:w="236"/>
        <w:gridCol w:w="2450"/>
      </w:tblGrid>
      <w:tr w:rsidR="00E87A7C" w:rsidRPr="007D6BBA" w:rsidTr="00524CB0"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A7C" w:rsidRPr="00524CB0" w:rsidRDefault="00E87A7C" w:rsidP="00524CB0">
            <w:pPr>
              <w:pStyle w:val="af2"/>
              <w:jc w:val="center"/>
              <w:rPr>
                <w:sz w:val="20"/>
                <w:szCs w:val="20"/>
              </w:rPr>
            </w:pPr>
            <w:r w:rsidRPr="00524CB0">
              <w:rPr>
                <w:sz w:val="20"/>
                <w:szCs w:val="20"/>
              </w:rPr>
              <w:t>УТВЕРЖДАЮ</w:t>
            </w:r>
          </w:p>
        </w:tc>
      </w:tr>
      <w:tr w:rsidR="00E87A7C" w:rsidRPr="007D6BBA" w:rsidTr="00524CB0">
        <w:trPr>
          <w:trHeight w:val="428"/>
        </w:trPr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7A7C" w:rsidRPr="00524CB0" w:rsidRDefault="00E87A7C" w:rsidP="00524CB0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E87A7C" w:rsidRPr="007D6BBA" w:rsidTr="00524CB0"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7A7C" w:rsidRPr="00524CB0" w:rsidRDefault="00E87A7C" w:rsidP="00524CB0">
            <w:pPr>
              <w:pStyle w:val="af2"/>
              <w:jc w:val="center"/>
              <w:rPr>
                <w:sz w:val="16"/>
                <w:szCs w:val="16"/>
              </w:rPr>
            </w:pPr>
            <w:r w:rsidRPr="00524CB0">
              <w:rPr>
                <w:sz w:val="16"/>
                <w:szCs w:val="16"/>
              </w:rPr>
              <w:t>(наименование должности лица, утверждающего док</w:t>
            </w:r>
            <w:r w:rsidRPr="00524CB0">
              <w:rPr>
                <w:sz w:val="16"/>
                <w:szCs w:val="16"/>
              </w:rPr>
              <w:t>у</w:t>
            </w:r>
            <w:r w:rsidRPr="00524CB0">
              <w:rPr>
                <w:sz w:val="16"/>
                <w:szCs w:val="16"/>
              </w:rPr>
              <w:t>мент; наименование органа, осуществляющего функции и полномочия учредителя (учреждения))</w:t>
            </w:r>
          </w:p>
        </w:tc>
      </w:tr>
      <w:tr w:rsidR="00E87A7C" w:rsidRPr="007D6BBA" w:rsidTr="00524CB0">
        <w:trPr>
          <w:trHeight w:val="413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7A7C" w:rsidRPr="00524CB0" w:rsidRDefault="00E87A7C" w:rsidP="00524CB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A7C" w:rsidRPr="00524CB0" w:rsidRDefault="00E87A7C" w:rsidP="00524CB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7A7C" w:rsidRPr="00524CB0" w:rsidRDefault="00E87A7C" w:rsidP="00524CB0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E87A7C" w:rsidRPr="007D6BBA" w:rsidTr="00524CB0"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7A7C" w:rsidRPr="00524CB0" w:rsidRDefault="00E87A7C" w:rsidP="00524CB0">
            <w:pPr>
              <w:pStyle w:val="af2"/>
              <w:jc w:val="center"/>
              <w:rPr>
                <w:sz w:val="16"/>
                <w:szCs w:val="16"/>
              </w:rPr>
            </w:pPr>
            <w:r w:rsidRPr="00524CB0">
              <w:rPr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A7C" w:rsidRPr="00524CB0" w:rsidRDefault="00E87A7C" w:rsidP="00524CB0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A7C" w:rsidRPr="00524CB0" w:rsidRDefault="00E87A7C" w:rsidP="00524CB0">
            <w:pPr>
              <w:pStyle w:val="af2"/>
              <w:jc w:val="center"/>
              <w:rPr>
                <w:sz w:val="16"/>
                <w:szCs w:val="16"/>
              </w:rPr>
            </w:pPr>
            <w:r w:rsidRPr="00524CB0">
              <w:rPr>
                <w:sz w:val="16"/>
                <w:szCs w:val="16"/>
              </w:rPr>
              <w:t>(расшифровка подписи)</w:t>
            </w:r>
          </w:p>
        </w:tc>
      </w:tr>
      <w:tr w:rsidR="00E87A7C" w:rsidRPr="007D6BBA" w:rsidTr="00524CB0">
        <w:trPr>
          <w:trHeight w:val="380"/>
        </w:trPr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524CB0">
            <w:pPr>
              <w:pStyle w:val="af2"/>
              <w:jc w:val="center"/>
              <w:rPr>
                <w:sz w:val="20"/>
                <w:szCs w:val="20"/>
              </w:rPr>
            </w:pPr>
            <w:r w:rsidRPr="00524CB0">
              <w:rPr>
                <w:sz w:val="20"/>
                <w:szCs w:val="20"/>
              </w:rPr>
              <w:t>"___" ______________ 20___ г.</w:t>
            </w:r>
          </w:p>
        </w:tc>
      </w:tr>
    </w:tbl>
    <w:p w:rsidR="00E87A7C" w:rsidRPr="007D6BBA" w:rsidRDefault="00E87A7C" w:rsidP="00E87A7C">
      <w:pPr>
        <w:pStyle w:val="af2"/>
        <w:jc w:val="both"/>
        <w:rPr>
          <w:sz w:val="28"/>
          <w:szCs w:val="28"/>
        </w:rPr>
      </w:pPr>
      <w:r w:rsidRPr="007D6BBA">
        <w:rPr>
          <w:sz w:val="28"/>
          <w:szCs w:val="28"/>
        </w:rPr>
        <w:t xml:space="preserve"> </w:t>
      </w:r>
    </w:p>
    <w:p w:rsidR="00E87A7C" w:rsidRPr="006103E7" w:rsidRDefault="00E87A7C" w:rsidP="00E87A7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E87A7C" w:rsidRPr="006103E7" w:rsidRDefault="00E87A7C" w:rsidP="00E87A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03E7">
        <w:rPr>
          <w:rFonts w:ascii="Times New Roman" w:hAnsi="Times New Roman" w:cs="Times New Roman"/>
          <w:sz w:val="24"/>
          <w:szCs w:val="24"/>
        </w:rPr>
        <w:t>СВЕДЕНИЯ</w:t>
      </w:r>
    </w:p>
    <w:p w:rsidR="00E87A7C" w:rsidRPr="006103E7" w:rsidRDefault="00E87A7C" w:rsidP="00E87A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03E7">
        <w:rPr>
          <w:rFonts w:ascii="Times New Roman" w:hAnsi="Times New Roman" w:cs="Times New Roman"/>
          <w:sz w:val="24"/>
          <w:szCs w:val="24"/>
        </w:rPr>
        <w:t xml:space="preserve">ОБ ОПЕРАЦИЯХ С ЦЕЛЕВЫМИ СУБСИДИЯМИ, ПРЕДОСТАВЛЕННЫМИ </w:t>
      </w:r>
    </w:p>
    <w:p w:rsidR="00E87A7C" w:rsidRPr="006103E7" w:rsidRDefault="00E87A7C" w:rsidP="00E87A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03E7">
        <w:rPr>
          <w:rFonts w:ascii="Times New Roman" w:hAnsi="Times New Roman" w:cs="Times New Roman"/>
          <w:sz w:val="24"/>
          <w:szCs w:val="24"/>
        </w:rPr>
        <w:t>МУНИЦИПАЛЬНОМУ УЧРЕЖДЕНИЮ НА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103E7">
        <w:rPr>
          <w:rFonts w:ascii="Times New Roman" w:hAnsi="Times New Roman" w:cs="Times New Roman"/>
          <w:sz w:val="24"/>
          <w:szCs w:val="24"/>
        </w:rPr>
        <w:t>_ Г</w:t>
      </w:r>
      <w:r>
        <w:rPr>
          <w:rFonts w:ascii="Times New Roman" w:hAnsi="Times New Roman" w:cs="Times New Roman"/>
          <w:sz w:val="24"/>
          <w:szCs w:val="24"/>
        </w:rPr>
        <w:t>ОД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30"/>
        <w:gridCol w:w="289"/>
        <w:gridCol w:w="1493"/>
        <w:gridCol w:w="1888"/>
        <w:gridCol w:w="1707"/>
        <w:gridCol w:w="982"/>
      </w:tblGrid>
      <w:tr w:rsidR="00E87A7C" w:rsidRPr="006103E7" w:rsidTr="00524CB0">
        <w:trPr>
          <w:trHeight w:val="351"/>
        </w:trPr>
        <w:tc>
          <w:tcPr>
            <w:tcW w:w="820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87A7C" w:rsidRPr="006103E7" w:rsidRDefault="00E87A7C" w:rsidP="00524CB0">
            <w:pPr>
              <w:pStyle w:val="af2"/>
              <w:jc w:val="center"/>
            </w:pPr>
            <w:r>
              <w:t xml:space="preserve">                    </w:t>
            </w:r>
            <w:r w:rsidRPr="006103E7">
              <w:t>от «___» __________ 20___ г.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7A7C" w:rsidRPr="00524CB0" w:rsidRDefault="00E87A7C" w:rsidP="00524CB0">
            <w:pPr>
              <w:pStyle w:val="af2"/>
              <w:jc w:val="center"/>
              <w:rPr>
                <w:sz w:val="20"/>
                <w:szCs w:val="20"/>
              </w:rPr>
            </w:pPr>
            <w:r w:rsidRPr="00524CB0">
              <w:rPr>
                <w:sz w:val="20"/>
                <w:szCs w:val="20"/>
              </w:rPr>
              <w:t>КОДЫ</w:t>
            </w:r>
          </w:p>
        </w:tc>
      </w:tr>
      <w:tr w:rsidR="00E87A7C" w:rsidRPr="006103E7" w:rsidTr="00524CB0">
        <w:trPr>
          <w:trHeight w:val="309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524CB0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524CB0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524CB0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524CB0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7A7C" w:rsidRPr="00524CB0" w:rsidRDefault="00E87A7C" w:rsidP="00524CB0">
            <w:pPr>
              <w:pStyle w:val="af2"/>
              <w:jc w:val="right"/>
              <w:rPr>
                <w:sz w:val="20"/>
                <w:szCs w:val="20"/>
              </w:rPr>
            </w:pPr>
            <w:r w:rsidRPr="00524CB0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7A7C" w:rsidRPr="00524CB0" w:rsidRDefault="0003497C" w:rsidP="00524CB0">
            <w:pPr>
              <w:pStyle w:val="af2"/>
              <w:jc w:val="center"/>
              <w:rPr>
                <w:sz w:val="20"/>
                <w:szCs w:val="20"/>
              </w:rPr>
            </w:pPr>
            <w:hyperlink r:id="rId31" w:history="1">
              <w:r w:rsidR="00E87A7C" w:rsidRPr="00524CB0">
                <w:rPr>
                  <w:sz w:val="20"/>
                  <w:szCs w:val="20"/>
                </w:rPr>
                <w:t>0501016</w:t>
              </w:r>
            </w:hyperlink>
          </w:p>
        </w:tc>
      </w:tr>
      <w:tr w:rsidR="00E87A7C" w:rsidRPr="006103E7" w:rsidTr="00524CB0">
        <w:trPr>
          <w:trHeight w:val="427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524CB0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524CB0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524CB0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524CB0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7A7C" w:rsidRPr="00524CB0" w:rsidRDefault="00E87A7C" w:rsidP="00524CB0">
            <w:pPr>
              <w:pStyle w:val="af2"/>
              <w:jc w:val="right"/>
              <w:rPr>
                <w:sz w:val="20"/>
                <w:szCs w:val="20"/>
              </w:rPr>
            </w:pPr>
            <w:r w:rsidRPr="00524CB0">
              <w:rPr>
                <w:sz w:val="20"/>
                <w:szCs w:val="20"/>
              </w:rPr>
              <w:t>Дата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7A7C" w:rsidRPr="00524CB0" w:rsidRDefault="00E87A7C" w:rsidP="00524CB0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E87A7C" w:rsidRPr="006103E7" w:rsidTr="00524CB0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E87A7C">
            <w:pPr>
              <w:pStyle w:val="af2"/>
              <w:rPr>
                <w:sz w:val="20"/>
                <w:szCs w:val="20"/>
              </w:rPr>
            </w:pPr>
            <w:r w:rsidRPr="00524CB0">
              <w:rPr>
                <w:sz w:val="20"/>
                <w:szCs w:val="20"/>
              </w:rPr>
              <w:t>Муниципальное учреждение (подразделение)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524CB0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524CB0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7A7C" w:rsidRPr="00524CB0" w:rsidRDefault="00E87A7C" w:rsidP="00524CB0">
            <w:pPr>
              <w:pStyle w:val="af2"/>
              <w:jc w:val="right"/>
              <w:rPr>
                <w:sz w:val="20"/>
                <w:szCs w:val="20"/>
              </w:rPr>
            </w:pPr>
            <w:r w:rsidRPr="00524CB0">
              <w:rPr>
                <w:sz w:val="20"/>
                <w:szCs w:val="20"/>
              </w:rPr>
              <w:t>по ОКПО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7A7C" w:rsidRPr="00524CB0" w:rsidRDefault="00E87A7C" w:rsidP="00524CB0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E87A7C" w:rsidRPr="006103E7" w:rsidTr="00524CB0">
        <w:trPr>
          <w:trHeight w:val="64"/>
        </w:trPr>
        <w:tc>
          <w:tcPr>
            <w:tcW w:w="28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E87A7C">
            <w:pPr>
              <w:pStyle w:val="af2"/>
              <w:rPr>
                <w:sz w:val="20"/>
                <w:szCs w:val="20"/>
              </w:rPr>
            </w:pPr>
            <w:r w:rsidRPr="00524CB0">
              <w:rPr>
                <w:sz w:val="20"/>
                <w:szCs w:val="20"/>
              </w:rPr>
              <w:t>Наименование бюджета</w:t>
            </w:r>
          </w:p>
        </w:tc>
        <w:tc>
          <w:tcPr>
            <w:tcW w:w="2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524CB0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A7C" w:rsidRPr="00524CB0" w:rsidRDefault="00436023" w:rsidP="00524CB0">
            <w:pPr>
              <w:pStyle w:val="af2"/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56515</wp:posOffset>
                      </wp:positionV>
                      <wp:extent cx="1257300" cy="180975"/>
                      <wp:effectExtent l="0" t="0" r="0" b="952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73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53.6pt;margin-top:4.45pt;width:99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="00E87A7C" w:rsidRPr="00524CB0">
              <w:rPr>
                <w:sz w:val="20"/>
                <w:szCs w:val="20"/>
              </w:rPr>
              <w:t>ИНН/КПП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7A7C" w:rsidRPr="00524CB0" w:rsidRDefault="00E87A7C" w:rsidP="00524CB0">
            <w:pPr>
              <w:pStyle w:val="af2"/>
              <w:jc w:val="right"/>
              <w:rPr>
                <w:sz w:val="20"/>
                <w:szCs w:val="20"/>
              </w:rPr>
            </w:pPr>
          </w:p>
        </w:tc>
        <w:tc>
          <w:tcPr>
            <w:tcW w:w="98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7A7C" w:rsidRPr="00524CB0" w:rsidRDefault="00E87A7C" w:rsidP="00524CB0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E87A7C" w:rsidRPr="006103E7" w:rsidTr="00524CB0">
        <w:trPr>
          <w:trHeight w:val="482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E87A7C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524CB0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50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7A7C" w:rsidRPr="00524CB0" w:rsidRDefault="00E87A7C" w:rsidP="00524CB0">
            <w:pPr>
              <w:pStyle w:val="af2"/>
              <w:jc w:val="right"/>
              <w:rPr>
                <w:sz w:val="20"/>
                <w:szCs w:val="20"/>
              </w:rPr>
            </w:pPr>
            <w:r w:rsidRPr="00524CB0">
              <w:rPr>
                <w:sz w:val="20"/>
                <w:szCs w:val="20"/>
              </w:rPr>
              <w:t xml:space="preserve">Дата представления </w:t>
            </w:r>
          </w:p>
          <w:p w:rsidR="00E87A7C" w:rsidRPr="00524CB0" w:rsidRDefault="00E87A7C" w:rsidP="00524CB0">
            <w:pPr>
              <w:pStyle w:val="af2"/>
              <w:jc w:val="right"/>
              <w:rPr>
                <w:sz w:val="12"/>
                <w:szCs w:val="12"/>
              </w:rPr>
            </w:pPr>
            <w:r w:rsidRPr="00524CB0">
              <w:rPr>
                <w:sz w:val="20"/>
                <w:szCs w:val="20"/>
              </w:rPr>
              <w:t>предыдущих Сведений</w:t>
            </w:r>
          </w:p>
        </w:tc>
        <w:tc>
          <w:tcPr>
            <w:tcW w:w="98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7A7C" w:rsidRPr="00524CB0" w:rsidRDefault="00E87A7C" w:rsidP="00524CB0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E87A7C" w:rsidRPr="006103E7" w:rsidTr="00524CB0">
        <w:trPr>
          <w:trHeight w:val="70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E87A7C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524CB0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7A7C" w:rsidRPr="00524CB0" w:rsidRDefault="00E87A7C" w:rsidP="00524CB0">
            <w:pPr>
              <w:pStyle w:val="af2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7A7C" w:rsidRPr="00524CB0" w:rsidRDefault="00E87A7C" w:rsidP="00524CB0">
            <w:pPr>
              <w:pStyle w:val="af2"/>
              <w:jc w:val="right"/>
              <w:rPr>
                <w:sz w:val="12"/>
                <w:szCs w:val="1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7A7C" w:rsidRPr="00524CB0" w:rsidRDefault="00E87A7C" w:rsidP="00524CB0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E87A7C" w:rsidRPr="006103E7" w:rsidTr="00524CB0">
        <w:trPr>
          <w:trHeight w:val="567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E87A7C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524CB0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524CB0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524CB0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7A7C" w:rsidRPr="00524CB0" w:rsidRDefault="00E87A7C" w:rsidP="00524CB0">
            <w:pPr>
              <w:pStyle w:val="af2"/>
              <w:jc w:val="right"/>
              <w:rPr>
                <w:sz w:val="20"/>
                <w:szCs w:val="20"/>
              </w:rPr>
            </w:pPr>
            <w:r w:rsidRPr="00524CB0">
              <w:rPr>
                <w:sz w:val="20"/>
                <w:szCs w:val="20"/>
              </w:rPr>
              <w:t xml:space="preserve">по </w:t>
            </w:r>
            <w:hyperlink r:id="rId32" w:history="1">
              <w:r w:rsidRPr="00524CB0">
                <w:rPr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7A7C" w:rsidRPr="00524CB0" w:rsidRDefault="00E87A7C" w:rsidP="00524CB0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E87A7C" w:rsidRPr="006103E7" w:rsidTr="00524CB0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E87A7C">
            <w:pPr>
              <w:pStyle w:val="af2"/>
              <w:rPr>
                <w:sz w:val="20"/>
                <w:szCs w:val="20"/>
              </w:rPr>
            </w:pPr>
            <w:r w:rsidRPr="00524CB0">
              <w:rPr>
                <w:sz w:val="20"/>
                <w:szCs w:val="20"/>
              </w:rPr>
              <w:t>Наименование органа, ос</w:t>
            </w:r>
            <w:r w:rsidRPr="00524CB0">
              <w:rPr>
                <w:sz w:val="20"/>
                <w:szCs w:val="20"/>
              </w:rPr>
              <w:t>у</w:t>
            </w:r>
            <w:r w:rsidRPr="00524CB0">
              <w:rPr>
                <w:sz w:val="20"/>
                <w:szCs w:val="20"/>
              </w:rPr>
              <w:t>ществляющего функции и полномочия учредителя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524CB0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524CB0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7A7C" w:rsidRPr="00524CB0" w:rsidRDefault="00E87A7C" w:rsidP="00524CB0">
            <w:pPr>
              <w:pStyle w:val="af2"/>
              <w:jc w:val="right"/>
              <w:rPr>
                <w:sz w:val="20"/>
                <w:szCs w:val="20"/>
              </w:rPr>
            </w:pPr>
            <w:r w:rsidRPr="00524CB0">
              <w:rPr>
                <w:sz w:val="20"/>
                <w:szCs w:val="20"/>
              </w:rPr>
              <w:t>Глава по БК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7A7C" w:rsidRPr="00524CB0" w:rsidRDefault="00E87A7C" w:rsidP="00524CB0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E87A7C" w:rsidRPr="006103E7" w:rsidTr="00524CB0">
        <w:trPr>
          <w:trHeight w:val="415"/>
        </w:trPr>
        <w:tc>
          <w:tcPr>
            <w:tcW w:w="28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E87A7C">
            <w:pPr>
              <w:pStyle w:val="af2"/>
              <w:rPr>
                <w:sz w:val="20"/>
                <w:szCs w:val="20"/>
              </w:rPr>
            </w:pPr>
            <w:r w:rsidRPr="00524CB0">
              <w:rPr>
                <w:sz w:val="20"/>
                <w:szCs w:val="20"/>
              </w:rPr>
              <w:t>Наименование органа, ос</w:t>
            </w:r>
            <w:r w:rsidRPr="00524CB0">
              <w:rPr>
                <w:sz w:val="20"/>
                <w:szCs w:val="20"/>
              </w:rPr>
              <w:t>у</w:t>
            </w:r>
            <w:r w:rsidRPr="00524CB0">
              <w:rPr>
                <w:sz w:val="20"/>
                <w:szCs w:val="20"/>
              </w:rPr>
              <w:t>ществляющего ведение лиц</w:t>
            </w:r>
            <w:r w:rsidRPr="00524CB0">
              <w:rPr>
                <w:sz w:val="20"/>
                <w:szCs w:val="20"/>
              </w:rPr>
              <w:t>е</w:t>
            </w:r>
            <w:r w:rsidRPr="00524CB0">
              <w:rPr>
                <w:sz w:val="20"/>
                <w:szCs w:val="20"/>
              </w:rPr>
              <w:t>вого счета</w:t>
            </w:r>
          </w:p>
        </w:tc>
        <w:tc>
          <w:tcPr>
            <w:tcW w:w="2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524CB0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524CB0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524CB0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7A7C" w:rsidRPr="00524CB0" w:rsidRDefault="00E87A7C" w:rsidP="00524CB0">
            <w:pPr>
              <w:pStyle w:val="af2"/>
              <w:jc w:val="right"/>
              <w:rPr>
                <w:sz w:val="20"/>
                <w:szCs w:val="20"/>
              </w:rPr>
            </w:pPr>
            <w:r w:rsidRPr="00524CB0">
              <w:rPr>
                <w:sz w:val="20"/>
                <w:szCs w:val="20"/>
              </w:rPr>
              <w:t>по ОКПО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7A7C" w:rsidRPr="00524CB0" w:rsidRDefault="00E87A7C" w:rsidP="00524CB0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E87A7C" w:rsidRPr="006103E7" w:rsidTr="00524CB0">
        <w:trPr>
          <w:trHeight w:val="421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E87A7C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524CB0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524CB0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524CB0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7A7C" w:rsidRPr="00524CB0" w:rsidRDefault="00E87A7C" w:rsidP="00524CB0">
            <w:pPr>
              <w:pStyle w:val="af2"/>
              <w:jc w:val="right"/>
              <w:rPr>
                <w:sz w:val="20"/>
                <w:szCs w:val="20"/>
              </w:rPr>
            </w:pPr>
            <w:r w:rsidRPr="00524CB0">
              <w:rPr>
                <w:sz w:val="20"/>
                <w:szCs w:val="20"/>
              </w:rPr>
              <w:t xml:space="preserve">по </w:t>
            </w:r>
            <w:hyperlink r:id="rId33" w:history="1">
              <w:r w:rsidRPr="00524CB0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7A7C" w:rsidRPr="00524CB0" w:rsidRDefault="00E87A7C" w:rsidP="00524CB0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E87A7C" w:rsidRPr="006103E7" w:rsidTr="00524CB0">
        <w:trPr>
          <w:trHeight w:val="49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524CB0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524CB0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524CB0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7A7C" w:rsidRPr="00524CB0" w:rsidRDefault="00E87A7C" w:rsidP="00524CB0">
            <w:pPr>
              <w:pStyle w:val="af2"/>
              <w:jc w:val="right"/>
              <w:rPr>
                <w:sz w:val="20"/>
                <w:szCs w:val="20"/>
              </w:rPr>
            </w:pPr>
            <w:r w:rsidRPr="00524CB0">
              <w:rPr>
                <w:sz w:val="20"/>
                <w:szCs w:val="20"/>
              </w:rPr>
              <w:t xml:space="preserve">по </w:t>
            </w:r>
            <w:hyperlink r:id="rId34" w:history="1">
              <w:r w:rsidRPr="00524CB0">
                <w:rPr>
                  <w:sz w:val="20"/>
                  <w:szCs w:val="20"/>
                </w:rPr>
                <w:t>ОКВ</w:t>
              </w:r>
            </w:hyperlink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7A7C" w:rsidRPr="00524CB0" w:rsidRDefault="00E87A7C" w:rsidP="00524CB0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</w:tbl>
    <w:p w:rsidR="00E87A7C" w:rsidRPr="007D6BBA" w:rsidRDefault="00E87A7C" w:rsidP="00E87A7C">
      <w:pPr>
        <w:pStyle w:val="ConsPlusNonformat"/>
        <w:jc w:val="center"/>
      </w:pPr>
    </w:p>
    <w:p w:rsidR="00E87A7C" w:rsidRDefault="00E87A7C" w:rsidP="00E87A7C">
      <w:pPr>
        <w:pStyle w:val="ConsPlusNonformat"/>
        <w:jc w:val="both"/>
      </w:pPr>
      <w:bookmarkStart w:id="21" w:name="P440"/>
      <w:bookmarkEnd w:id="21"/>
    </w:p>
    <w:p w:rsidR="00E87A7C" w:rsidRPr="00B14A8E" w:rsidRDefault="00E87A7C" w:rsidP="00E87A7C">
      <w:pPr>
        <w:pStyle w:val="ConsPlusNonformat"/>
        <w:jc w:val="both"/>
        <w:rPr>
          <w:rFonts w:ascii="Times New Roman" w:hAnsi="Times New Roman" w:cs="Times New Roman"/>
        </w:rPr>
      </w:pPr>
    </w:p>
    <w:p w:rsidR="00E87A7C" w:rsidRPr="00B14A8E" w:rsidRDefault="00E87A7C" w:rsidP="00E87A7C">
      <w:pPr>
        <w:pStyle w:val="ConsPlusNonformat"/>
        <w:jc w:val="both"/>
        <w:rPr>
          <w:rFonts w:ascii="Times New Roman" w:hAnsi="Times New Roman" w:cs="Times New Roman"/>
        </w:rPr>
      </w:pPr>
      <w:r w:rsidRPr="00B14A8E">
        <w:rPr>
          <w:rFonts w:ascii="Times New Roman" w:hAnsi="Times New Roman" w:cs="Times New Roman"/>
        </w:rPr>
        <w:t>Единица измерения: руб. (с точностью до второго десятичного знака)</w:t>
      </w:r>
    </w:p>
    <w:p w:rsidR="00E87A7C" w:rsidRPr="00B14A8E" w:rsidRDefault="00E87A7C" w:rsidP="00E87A7C">
      <w:pPr>
        <w:pStyle w:val="ConsPlusNonformat"/>
        <w:jc w:val="both"/>
        <w:rPr>
          <w:rFonts w:ascii="Times New Roman" w:hAnsi="Times New Roman" w:cs="Times New Roman"/>
        </w:rPr>
      </w:pPr>
      <w:r w:rsidRPr="00B14A8E">
        <w:rPr>
          <w:rFonts w:ascii="Times New Roman" w:hAnsi="Times New Roman" w:cs="Times New Roman"/>
        </w:rPr>
        <w:t>____________________________________________</w:t>
      </w:r>
    </w:p>
    <w:p w:rsidR="00E87A7C" w:rsidRPr="00B14A8E" w:rsidRDefault="00E87A7C" w:rsidP="00E87A7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B14A8E">
        <w:rPr>
          <w:rFonts w:ascii="Times New Roman" w:hAnsi="Times New Roman" w:cs="Times New Roman"/>
          <w:sz w:val="16"/>
          <w:szCs w:val="16"/>
        </w:rPr>
        <w:t>(наименование иностранной валюты)</w:t>
      </w:r>
    </w:p>
    <w:p w:rsidR="00E87A7C" w:rsidRPr="007D6BBA" w:rsidRDefault="00E87A7C" w:rsidP="00E87A7C">
      <w:pPr>
        <w:pStyle w:val="ConsPlusNonformat"/>
        <w:jc w:val="both"/>
      </w:pPr>
      <w:r w:rsidRPr="007D6BBA">
        <w:rPr>
          <w:sz w:val="18"/>
        </w:rPr>
        <w:t xml:space="preserve">                                                               </w:t>
      </w:r>
    </w:p>
    <w:p w:rsidR="00E87A7C" w:rsidRPr="007D6BBA" w:rsidRDefault="00436023" w:rsidP="00E87A7C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4061460</wp:posOffset>
                </wp:positionH>
                <wp:positionV relativeFrom="paragraph">
                  <wp:posOffset>7620</wp:posOffset>
                </wp:positionV>
                <wp:extent cx="888365" cy="163830"/>
                <wp:effectExtent l="0" t="0" r="6985" b="762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8365" cy="163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19.8pt;margin-top:.6pt;width:69.95pt;height:1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" fillcolor="window" strokecolor="windowText" strokeweight="2pt">
                <v:path arrowok="t"/>
              </v:rect>
            </w:pict>
          </mc:Fallback>
        </mc:AlternateContent>
      </w:r>
      <w:r w:rsidR="00E87A7C" w:rsidRPr="007D6BBA">
        <w:rPr>
          <w:sz w:val="18"/>
        </w:rPr>
        <w:t xml:space="preserve">                                </w:t>
      </w:r>
      <w:r w:rsidR="00E87A7C" w:rsidRPr="00B14A8E">
        <w:rPr>
          <w:rFonts w:ascii="Times New Roman" w:hAnsi="Times New Roman" w:cs="Times New Roman"/>
        </w:rPr>
        <w:t>Остаток средств на начало года</w:t>
      </w:r>
      <w:r w:rsidR="00E87A7C" w:rsidRPr="007D6BBA">
        <w:rPr>
          <w:sz w:val="18"/>
        </w:rPr>
        <w:t xml:space="preserve"> </w:t>
      </w:r>
    </w:p>
    <w:p w:rsidR="00E87A7C" w:rsidRPr="007D6BBA" w:rsidRDefault="00E87A7C" w:rsidP="00E87A7C">
      <w:pPr>
        <w:pStyle w:val="ConsPlusNormal"/>
        <w:jc w:val="both"/>
      </w:pPr>
    </w:p>
    <w:p w:rsidR="00E87A7C" w:rsidRPr="007D6BBA" w:rsidRDefault="00E87A7C" w:rsidP="00E87A7C">
      <w:pPr>
        <w:sectPr w:rsidR="00E87A7C" w:rsidRPr="007D6BB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0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9"/>
        <w:gridCol w:w="827"/>
        <w:gridCol w:w="1345"/>
        <w:gridCol w:w="827"/>
        <w:gridCol w:w="518"/>
        <w:gridCol w:w="1034"/>
        <w:gridCol w:w="517"/>
        <w:gridCol w:w="1034"/>
        <w:gridCol w:w="1138"/>
        <w:gridCol w:w="1241"/>
      </w:tblGrid>
      <w:tr w:rsidR="00E87A7C" w:rsidRPr="00C558AE" w:rsidTr="00436023">
        <w:trPr>
          <w:trHeight w:val="20"/>
        </w:trPr>
        <w:tc>
          <w:tcPr>
            <w:tcW w:w="2169" w:type="dxa"/>
            <w:vMerge w:val="restart"/>
            <w:vAlign w:val="center"/>
          </w:tcPr>
          <w:p w:rsidR="00E87A7C" w:rsidRPr="00C558AE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  <w:r w:rsidRPr="00C558AE">
              <w:rPr>
                <w:sz w:val="20"/>
                <w:szCs w:val="20"/>
              </w:rPr>
              <w:lastRenderedPageBreak/>
              <w:t>Наименование субс</w:t>
            </w:r>
            <w:r w:rsidRPr="00C558AE">
              <w:rPr>
                <w:sz w:val="20"/>
                <w:szCs w:val="20"/>
              </w:rPr>
              <w:t>и</w:t>
            </w:r>
            <w:r w:rsidRPr="00C558AE">
              <w:rPr>
                <w:sz w:val="20"/>
                <w:szCs w:val="20"/>
              </w:rPr>
              <w:t>дии</w:t>
            </w:r>
          </w:p>
        </w:tc>
        <w:tc>
          <w:tcPr>
            <w:tcW w:w="827" w:type="dxa"/>
            <w:vMerge w:val="restart"/>
            <w:vAlign w:val="center"/>
          </w:tcPr>
          <w:p w:rsidR="00E87A7C" w:rsidRPr="00C558AE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  <w:r w:rsidRPr="00C558AE">
              <w:rPr>
                <w:sz w:val="20"/>
                <w:szCs w:val="20"/>
              </w:rPr>
              <w:t>Код субс</w:t>
            </w:r>
            <w:r w:rsidRPr="00C558AE">
              <w:rPr>
                <w:sz w:val="20"/>
                <w:szCs w:val="20"/>
              </w:rPr>
              <w:t>и</w:t>
            </w:r>
            <w:r w:rsidRPr="00C558AE">
              <w:rPr>
                <w:sz w:val="20"/>
                <w:szCs w:val="20"/>
              </w:rPr>
              <w:t>дии</w:t>
            </w:r>
          </w:p>
        </w:tc>
        <w:tc>
          <w:tcPr>
            <w:tcW w:w="1345" w:type="dxa"/>
            <w:vMerge w:val="restart"/>
            <w:vAlign w:val="center"/>
          </w:tcPr>
          <w:p w:rsidR="00E87A7C" w:rsidRPr="00C558AE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  <w:r w:rsidRPr="00C558AE">
              <w:rPr>
                <w:sz w:val="20"/>
                <w:szCs w:val="20"/>
              </w:rPr>
              <w:t>Код по бю</w:t>
            </w:r>
            <w:r w:rsidRPr="00C558AE">
              <w:rPr>
                <w:sz w:val="20"/>
                <w:szCs w:val="20"/>
              </w:rPr>
              <w:t>д</w:t>
            </w:r>
            <w:r w:rsidRPr="00C558AE">
              <w:rPr>
                <w:sz w:val="20"/>
                <w:szCs w:val="20"/>
              </w:rPr>
              <w:t>жетной кла</w:t>
            </w:r>
            <w:r w:rsidRPr="00C558AE">
              <w:rPr>
                <w:sz w:val="20"/>
                <w:szCs w:val="20"/>
              </w:rPr>
              <w:t>с</w:t>
            </w:r>
            <w:r w:rsidRPr="00C558AE">
              <w:rPr>
                <w:sz w:val="20"/>
                <w:szCs w:val="20"/>
              </w:rPr>
              <w:t>сификации Российской Федерации</w:t>
            </w:r>
          </w:p>
        </w:tc>
        <w:tc>
          <w:tcPr>
            <w:tcW w:w="827" w:type="dxa"/>
            <w:vMerge w:val="restart"/>
            <w:vAlign w:val="center"/>
          </w:tcPr>
          <w:p w:rsidR="00E87A7C" w:rsidRPr="00C558AE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  <w:r w:rsidRPr="00C558AE">
              <w:rPr>
                <w:sz w:val="20"/>
                <w:szCs w:val="20"/>
              </w:rPr>
              <w:t>Код объекта АИП</w:t>
            </w:r>
          </w:p>
        </w:tc>
        <w:tc>
          <w:tcPr>
            <w:tcW w:w="1551" w:type="dxa"/>
            <w:gridSpan w:val="2"/>
            <w:vAlign w:val="center"/>
          </w:tcPr>
          <w:p w:rsidR="00E87A7C" w:rsidRPr="00C558AE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  <w:r w:rsidRPr="00C558AE">
              <w:rPr>
                <w:sz w:val="20"/>
                <w:szCs w:val="20"/>
              </w:rPr>
              <w:t>Разрешенный к использованию остаток субс</w:t>
            </w:r>
            <w:r w:rsidRPr="00C558AE">
              <w:rPr>
                <w:sz w:val="20"/>
                <w:szCs w:val="20"/>
              </w:rPr>
              <w:t>и</w:t>
            </w:r>
            <w:r w:rsidRPr="00C558AE">
              <w:rPr>
                <w:sz w:val="20"/>
                <w:szCs w:val="20"/>
              </w:rPr>
              <w:t>дии прошлых лет на начало 20___ г.</w:t>
            </w:r>
          </w:p>
        </w:tc>
        <w:tc>
          <w:tcPr>
            <w:tcW w:w="1551" w:type="dxa"/>
            <w:gridSpan w:val="2"/>
            <w:vAlign w:val="center"/>
          </w:tcPr>
          <w:p w:rsidR="00E87A7C" w:rsidRPr="00C558AE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  <w:r w:rsidRPr="00C558AE">
              <w:rPr>
                <w:sz w:val="20"/>
                <w:szCs w:val="20"/>
              </w:rPr>
              <w:t>Суммы возврата дебиторской задолженности прошлых лет</w:t>
            </w:r>
          </w:p>
        </w:tc>
        <w:tc>
          <w:tcPr>
            <w:tcW w:w="2379" w:type="dxa"/>
            <w:gridSpan w:val="2"/>
            <w:vAlign w:val="center"/>
          </w:tcPr>
          <w:p w:rsidR="00E87A7C" w:rsidRPr="00C558AE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  <w:r w:rsidRPr="00C558AE">
              <w:rPr>
                <w:sz w:val="20"/>
                <w:szCs w:val="20"/>
              </w:rPr>
              <w:t>Планируемые</w:t>
            </w:r>
          </w:p>
        </w:tc>
      </w:tr>
      <w:tr w:rsidR="00E87A7C" w:rsidRPr="00C558AE" w:rsidTr="00436023">
        <w:trPr>
          <w:trHeight w:val="20"/>
        </w:trPr>
        <w:tc>
          <w:tcPr>
            <w:tcW w:w="2169" w:type="dxa"/>
            <w:vMerge/>
          </w:tcPr>
          <w:p w:rsidR="00E87A7C" w:rsidRPr="00C558AE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vMerge/>
          </w:tcPr>
          <w:p w:rsidR="00E87A7C" w:rsidRPr="00C558AE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E87A7C" w:rsidRPr="00C558AE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vMerge/>
          </w:tcPr>
          <w:p w:rsidR="00E87A7C" w:rsidRPr="00C558AE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E87A7C" w:rsidRPr="00C558AE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  <w:r w:rsidRPr="00C558AE">
              <w:rPr>
                <w:sz w:val="20"/>
                <w:szCs w:val="20"/>
              </w:rPr>
              <w:t>код</w:t>
            </w:r>
          </w:p>
        </w:tc>
        <w:tc>
          <w:tcPr>
            <w:tcW w:w="1034" w:type="dxa"/>
          </w:tcPr>
          <w:p w:rsidR="00E87A7C" w:rsidRPr="00C558AE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  <w:r w:rsidRPr="00C558AE">
              <w:rPr>
                <w:sz w:val="20"/>
                <w:szCs w:val="20"/>
              </w:rPr>
              <w:t>сумма</w:t>
            </w:r>
          </w:p>
        </w:tc>
        <w:tc>
          <w:tcPr>
            <w:tcW w:w="517" w:type="dxa"/>
          </w:tcPr>
          <w:p w:rsidR="00E87A7C" w:rsidRPr="00C558AE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  <w:r w:rsidRPr="00C558AE">
              <w:rPr>
                <w:sz w:val="20"/>
                <w:szCs w:val="20"/>
              </w:rPr>
              <w:t>код</w:t>
            </w:r>
          </w:p>
        </w:tc>
        <w:tc>
          <w:tcPr>
            <w:tcW w:w="1034" w:type="dxa"/>
          </w:tcPr>
          <w:p w:rsidR="00E87A7C" w:rsidRPr="00C558AE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  <w:r w:rsidRPr="00C558AE">
              <w:rPr>
                <w:sz w:val="20"/>
                <w:szCs w:val="20"/>
              </w:rPr>
              <w:t>сумма</w:t>
            </w:r>
          </w:p>
        </w:tc>
        <w:tc>
          <w:tcPr>
            <w:tcW w:w="1138" w:type="dxa"/>
          </w:tcPr>
          <w:p w:rsidR="00E87A7C" w:rsidRPr="00C558AE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  <w:r w:rsidRPr="00C558AE">
              <w:rPr>
                <w:sz w:val="20"/>
                <w:szCs w:val="20"/>
              </w:rPr>
              <w:t>поступл</w:t>
            </w:r>
            <w:r w:rsidRPr="00C558AE">
              <w:rPr>
                <w:sz w:val="20"/>
                <w:szCs w:val="20"/>
              </w:rPr>
              <w:t>е</w:t>
            </w:r>
            <w:r w:rsidRPr="00C558AE">
              <w:rPr>
                <w:sz w:val="20"/>
                <w:szCs w:val="20"/>
              </w:rPr>
              <w:t>ния</w:t>
            </w:r>
          </w:p>
        </w:tc>
        <w:tc>
          <w:tcPr>
            <w:tcW w:w="1241" w:type="dxa"/>
          </w:tcPr>
          <w:p w:rsidR="00E87A7C" w:rsidRPr="00C558AE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  <w:r w:rsidRPr="00C558AE">
              <w:rPr>
                <w:sz w:val="20"/>
                <w:szCs w:val="20"/>
              </w:rPr>
              <w:t>выплаты</w:t>
            </w:r>
          </w:p>
        </w:tc>
      </w:tr>
      <w:tr w:rsidR="00E87A7C" w:rsidRPr="00C558AE" w:rsidTr="00436023">
        <w:trPr>
          <w:trHeight w:val="13"/>
        </w:trPr>
        <w:tc>
          <w:tcPr>
            <w:tcW w:w="2169" w:type="dxa"/>
          </w:tcPr>
          <w:p w:rsidR="00E87A7C" w:rsidRPr="00C558AE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  <w:r w:rsidRPr="00C558AE">
              <w:rPr>
                <w:sz w:val="20"/>
                <w:szCs w:val="20"/>
              </w:rPr>
              <w:t>1</w:t>
            </w:r>
          </w:p>
        </w:tc>
        <w:tc>
          <w:tcPr>
            <w:tcW w:w="827" w:type="dxa"/>
          </w:tcPr>
          <w:p w:rsidR="00E87A7C" w:rsidRPr="00C558AE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  <w:r w:rsidRPr="00C558AE">
              <w:rPr>
                <w:sz w:val="20"/>
                <w:szCs w:val="20"/>
              </w:rPr>
              <w:t>2</w:t>
            </w:r>
          </w:p>
        </w:tc>
        <w:tc>
          <w:tcPr>
            <w:tcW w:w="1345" w:type="dxa"/>
          </w:tcPr>
          <w:p w:rsidR="00E87A7C" w:rsidRPr="00C558AE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  <w:r w:rsidRPr="00C558AE">
              <w:rPr>
                <w:sz w:val="20"/>
                <w:szCs w:val="20"/>
              </w:rPr>
              <w:t>3</w:t>
            </w:r>
          </w:p>
        </w:tc>
        <w:tc>
          <w:tcPr>
            <w:tcW w:w="827" w:type="dxa"/>
          </w:tcPr>
          <w:p w:rsidR="00E87A7C" w:rsidRPr="00C558AE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  <w:r w:rsidRPr="00C558AE">
              <w:rPr>
                <w:sz w:val="20"/>
                <w:szCs w:val="20"/>
              </w:rPr>
              <w:t>4</w:t>
            </w:r>
          </w:p>
        </w:tc>
        <w:tc>
          <w:tcPr>
            <w:tcW w:w="517" w:type="dxa"/>
          </w:tcPr>
          <w:p w:rsidR="00E87A7C" w:rsidRPr="00C558AE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  <w:r w:rsidRPr="00C558AE">
              <w:rPr>
                <w:sz w:val="20"/>
                <w:szCs w:val="20"/>
              </w:rPr>
              <w:t>5</w:t>
            </w:r>
          </w:p>
        </w:tc>
        <w:tc>
          <w:tcPr>
            <w:tcW w:w="1034" w:type="dxa"/>
          </w:tcPr>
          <w:p w:rsidR="00E87A7C" w:rsidRPr="00C558AE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  <w:r w:rsidRPr="00C558AE">
              <w:rPr>
                <w:sz w:val="20"/>
                <w:szCs w:val="20"/>
              </w:rPr>
              <w:t>6</w:t>
            </w:r>
          </w:p>
        </w:tc>
        <w:tc>
          <w:tcPr>
            <w:tcW w:w="517" w:type="dxa"/>
          </w:tcPr>
          <w:p w:rsidR="00E87A7C" w:rsidRPr="00C558AE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  <w:r w:rsidRPr="00C558AE">
              <w:rPr>
                <w:sz w:val="20"/>
                <w:szCs w:val="20"/>
              </w:rPr>
              <w:t>7</w:t>
            </w:r>
          </w:p>
        </w:tc>
        <w:tc>
          <w:tcPr>
            <w:tcW w:w="1034" w:type="dxa"/>
          </w:tcPr>
          <w:p w:rsidR="00E87A7C" w:rsidRPr="00C558AE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  <w:r w:rsidRPr="00C558AE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E87A7C" w:rsidRPr="00C558AE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  <w:r w:rsidRPr="00C558AE">
              <w:rPr>
                <w:sz w:val="20"/>
                <w:szCs w:val="20"/>
              </w:rPr>
              <w:t>9</w:t>
            </w:r>
          </w:p>
        </w:tc>
        <w:tc>
          <w:tcPr>
            <w:tcW w:w="1241" w:type="dxa"/>
          </w:tcPr>
          <w:p w:rsidR="00E87A7C" w:rsidRPr="00C558AE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  <w:r w:rsidRPr="00C558AE">
              <w:rPr>
                <w:sz w:val="20"/>
                <w:szCs w:val="20"/>
              </w:rPr>
              <w:t>10</w:t>
            </w:r>
          </w:p>
        </w:tc>
      </w:tr>
      <w:tr w:rsidR="00E87A7C" w:rsidRPr="00253D22" w:rsidTr="00436023">
        <w:trPr>
          <w:trHeight w:val="13"/>
        </w:trPr>
        <w:tc>
          <w:tcPr>
            <w:tcW w:w="2169" w:type="dxa"/>
          </w:tcPr>
          <w:p w:rsidR="00E87A7C" w:rsidRPr="00253D22" w:rsidRDefault="00E87A7C" w:rsidP="00E87A7C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</w:tcPr>
          <w:p w:rsidR="00E87A7C" w:rsidRPr="00253D22" w:rsidRDefault="00E87A7C" w:rsidP="00E87A7C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1345" w:type="dxa"/>
          </w:tcPr>
          <w:p w:rsidR="00E87A7C" w:rsidRPr="00253D22" w:rsidRDefault="00E87A7C" w:rsidP="00E87A7C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</w:tcPr>
          <w:p w:rsidR="00E87A7C" w:rsidRPr="00253D22" w:rsidRDefault="00E87A7C" w:rsidP="00E87A7C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</w:tcPr>
          <w:p w:rsidR="00E87A7C" w:rsidRPr="00253D22" w:rsidRDefault="00E87A7C" w:rsidP="00E87A7C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</w:tcPr>
          <w:p w:rsidR="00E87A7C" w:rsidRPr="00253D22" w:rsidRDefault="00E87A7C" w:rsidP="00E87A7C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</w:tcPr>
          <w:p w:rsidR="00E87A7C" w:rsidRPr="00253D22" w:rsidRDefault="00E87A7C" w:rsidP="00E87A7C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</w:tcPr>
          <w:p w:rsidR="00E87A7C" w:rsidRPr="00253D22" w:rsidRDefault="00E87A7C" w:rsidP="00E87A7C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E87A7C" w:rsidRPr="00253D22" w:rsidRDefault="00E87A7C" w:rsidP="00E87A7C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</w:tcPr>
          <w:p w:rsidR="00E87A7C" w:rsidRPr="00253D22" w:rsidRDefault="00E87A7C" w:rsidP="00E87A7C">
            <w:pPr>
              <w:pStyle w:val="af2"/>
              <w:jc w:val="center"/>
              <w:rPr>
                <w:sz w:val="16"/>
                <w:szCs w:val="16"/>
              </w:rPr>
            </w:pPr>
          </w:p>
        </w:tc>
      </w:tr>
      <w:tr w:rsidR="00E87A7C" w:rsidRPr="00253D22" w:rsidTr="00436023">
        <w:trPr>
          <w:trHeight w:val="13"/>
        </w:trPr>
        <w:tc>
          <w:tcPr>
            <w:tcW w:w="2169" w:type="dxa"/>
          </w:tcPr>
          <w:p w:rsidR="00E87A7C" w:rsidRPr="00253D22" w:rsidRDefault="00E87A7C" w:rsidP="00E87A7C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</w:tcPr>
          <w:p w:rsidR="00E87A7C" w:rsidRPr="00253D22" w:rsidRDefault="00E87A7C" w:rsidP="00E87A7C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1345" w:type="dxa"/>
          </w:tcPr>
          <w:p w:rsidR="00E87A7C" w:rsidRPr="00253D22" w:rsidRDefault="00E87A7C" w:rsidP="00E87A7C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</w:tcPr>
          <w:p w:rsidR="00E87A7C" w:rsidRPr="00253D22" w:rsidRDefault="00E87A7C" w:rsidP="00E87A7C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</w:tcPr>
          <w:p w:rsidR="00E87A7C" w:rsidRPr="00253D22" w:rsidRDefault="00E87A7C" w:rsidP="00E87A7C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</w:tcPr>
          <w:p w:rsidR="00E87A7C" w:rsidRPr="00253D22" w:rsidRDefault="00E87A7C" w:rsidP="00E87A7C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</w:tcPr>
          <w:p w:rsidR="00E87A7C" w:rsidRPr="00253D22" w:rsidRDefault="00E87A7C" w:rsidP="00E87A7C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</w:tcPr>
          <w:p w:rsidR="00E87A7C" w:rsidRPr="00253D22" w:rsidRDefault="00E87A7C" w:rsidP="00E87A7C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E87A7C" w:rsidRPr="00253D22" w:rsidRDefault="00E87A7C" w:rsidP="00E87A7C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</w:tcPr>
          <w:p w:rsidR="00E87A7C" w:rsidRPr="00253D22" w:rsidRDefault="00E87A7C" w:rsidP="00E87A7C">
            <w:pPr>
              <w:pStyle w:val="af2"/>
              <w:jc w:val="center"/>
              <w:rPr>
                <w:sz w:val="16"/>
                <w:szCs w:val="16"/>
              </w:rPr>
            </w:pPr>
          </w:p>
        </w:tc>
      </w:tr>
      <w:tr w:rsidR="00E87A7C" w:rsidRPr="00C558AE" w:rsidTr="00436023">
        <w:tblPrEx>
          <w:tblBorders>
            <w:left w:val="nil"/>
          </w:tblBorders>
        </w:tblPrEx>
        <w:trPr>
          <w:trHeight w:val="218"/>
        </w:trPr>
        <w:tc>
          <w:tcPr>
            <w:tcW w:w="5686" w:type="dxa"/>
            <w:gridSpan w:val="5"/>
            <w:tcBorders>
              <w:left w:val="nil"/>
              <w:bottom w:val="nil"/>
            </w:tcBorders>
          </w:tcPr>
          <w:p w:rsidR="00E87A7C" w:rsidRPr="00C558AE" w:rsidRDefault="00E87A7C" w:rsidP="00E87A7C">
            <w:pPr>
              <w:pStyle w:val="af2"/>
              <w:rPr>
                <w:sz w:val="20"/>
                <w:szCs w:val="20"/>
              </w:rPr>
            </w:pPr>
            <w:r w:rsidRPr="00C558AE"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034" w:type="dxa"/>
          </w:tcPr>
          <w:p w:rsidR="00E87A7C" w:rsidRPr="00C558AE" w:rsidRDefault="00E87A7C" w:rsidP="00E87A7C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E87A7C" w:rsidRPr="00C558AE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  <w:r w:rsidRPr="00C558AE">
              <w:rPr>
                <w:sz w:val="20"/>
                <w:szCs w:val="20"/>
              </w:rPr>
              <w:t>X</w:t>
            </w:r>
          </w:p>
        </w:tc>
        <w:tc>
          <w:tcPr>
            <w:tcW w:w="1034" w:type="dxa"/>
          </w:tcPr>
          <w:p w:rsidR="00E87A7C" w:rsidRPr="00C558AE" w:rsidRDefault="00E87A7C" w:rsidP="00E87A7C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E87A7C" w:rsidRPr="00C558AE" w:rsidRDefault="00E87A7C" w:rsidP="00E87A7C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E87A7C" w:rsidRPr="00C558AE" w:rsidRDefault="00E87A7C" w:rsidP="00E87A7C">
            <w:pPr>
              <w:pStyle w:val="af2"/>
              <w:rPr>
                <w:sz w:val="20"/>
                <w:szCs w:val="20"/>
              </w:rPr>
            </w:pPr>
          </w:p>
        </w:tc>
      </w:tr>
    </w:tbl>
    <w:p w:rsidR="00E87A7C" w:rsidRPr="00253D22" w:rsidRDefault="00E87A7C" w:rsidP="00E87A7C">
      <w:pPr>
        <w:pStyle w:val="ConsPlusNormal"/>
        <w:tabs>
          <w:tab w:val="left" w:pos="1985"/>
        </w:tabs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706"/>
        <w:gridCol w:w="924"/>
      </w:tblGrid>
      <w:tr w:rsidR="00E87A7C" w:rsidRPr="007D6BBA" w:rsidTr="00524CB0">
        <w:trPr>
          <w:trHeight w:val="116"/>
          <w:jc w:val="right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af2"/>
              <w:tabs>
                <w:tab w:val="left" w:pos="1985"/>
              </w:tabs>
              <w:rPr>
                <w:sz w:val="20"/>
                <w:szCs w:val="20"/>
              </w:rPr>
            </w:pPr>
            <w:r w:rsidRPr="00524CB0">
              <w:rPr>
                <w:sz w:val="20"/>
                <w:szCs w:val="20"/>
              </w:rPr>
              <w:t>Номер страницы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af2"/>
              <w:tabs>
                <w:tab w:val="left" w:pos="1985"/>
              </w:tabs>
              <w:rPr>
                <w:sz w:val="20"/>
                <w:szCs w:val="20"/>
              </w:rPr>
            </w:pPr>
          </w:p>
        </w:tc>
      </w:tr>
      <w:tr w:rsidR="00E87A7C" w:rsidRPr="007D6BBA" w:rsidTr="00524CB0">
        <w:trPr>
          <w:trHeight w:val="105"/>
          <w:jc w:val="right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af2"/>
              <w:tabs>
                <w:tab w:val="left" w:pos="1985"/>
              </w:tabs>
              <w:rPr>
                <w:sz w:val="20"/>
                <w:szCs w:val="20"/>
              </w:rPr>
            </w:pPr>
            <w:r w:rsidRPr="00524CB0">
              <w:rPr>
                <w:sz w:val="20"/>
                <w:szCs w:val="20"/>
              </w:rPr>
              <w:t>Всего страниц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af2"/>
              <w:tabs>
                <w:tab w:val="left" w:pos="1985"/>
              </w:tabs>
              <w:rPr>
                <w:sz w:val="20"/>
                <w:szCs w:val="20"/>
              </w:rPr>
            </w:pPr>
          </w:p>
        </w:tc>
      </w:tr>
    </w:tbl>
    <w:p w:rsidR="00E87A7C" w:rsidRPr="00C558AE" w:rsidRDefault="00E87A7C" w:rsidP="00E87A7C">
      <w:pPr>
        <w:pStyle w:val="ConsPlusNormal"/>
        <w:tabs>
          <w:tab w:val="left" w:pos="1985"/>
        </w:tabs>
        <w:jc w:val="both"/>
        <w:rPr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1843"/>
        <w:gridCol w:w="567"/>
        <w:gridCol w:w="2836"/>
      </w:tblGrid>
      <w:tr w:rsidR="00E87A7C" w:rsidRPr="007D6BBA" w:rsidTr="00524CB0">
        <w:tc>
          <w:tcPr>
            <w:tcW w:w="2410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B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A7C" w:rsidRPr="007D6BBA" w:rsidTr="00524CB0">
        <w:tc>
          <w:tcPr>
            <w:tcW w:w="2410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E87A7C" w:rsidRPr="00C558AE" w:rsidRDefault="00E87A7C" w:rsidP="00E87A7C">
      <w:pPr>
        <w:pStyle w:val="ConsPlusNormal"/>
        <w:jc w:val="both"/>
        <w:rPr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1843"/>
        <w:gridCol w:w="567"/>
        <w:gridCol w:w="2836"/>
      </w:tblGrid>
      <w:tr w:rsidR="00E87A7C" w:rsidRPr="007D6BBA" w:rsidTr="00524CB0">
        <w:tc>
          <w:tcPr>
            <w:tcW w:w="2410" w:type="dxa"/>
            <w:shd w:val="clear" w:color="auto" w:fill="auto"/>
          </w:tcPr>
          <w:p w:rsidR="00E87A7C" w:rsidRPr="00524CB0" w:rsidRDefault="00E87A7C" w:rsidP="00524C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B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E87A7C" w:rsidRPr="00524CB0" w:rsidRDefault="00E87A7C" w:rsidP="00524C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B0">
              <w:rPr>
                <w:rFonts w:ascii="Times New Roman" w:hAnsi="Times New Roman" w:cs="Times New Roman"/>
                <w:sz w:val="24"/>
                <w:szCs w:val="24"/>
              </w:rPr>
              <w:t>финансово-</w:t>
            </w:r>
          </w:p>
          <w:p w:rsidR="00E87A7C" w:rsidRPr="00524CB0" w:rsidRDefault="00E87A7C" w:rsidP="00524C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B0">
              <w:rPr>
                <w:rFonts w:ascii="Times New Roman" w:hAnsi="Times New Roman" w:cs="Times New Roman"/>
                <w:sz w:val="24"/>
                <w:szCs w:val="24"/>
              </w:rPr>
              <w:t>экономической</w:t>
            </w:r>
          </w:p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B0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A7C" w:rsidRPr="007D6BBA" w:rsidTr="00524CB0">
        <w:tc>
          <w:tcPr>
            <w:tcW w:w="2410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E87A7C" w:rsidRPr="00C558AE" w:rsidRDefault="00E87A7C" w:rsidP="00E87A7C">
      <w:pPr>
        <w:pStyle w:val="ConsPlusNormal"/>
        <w:jc w:val="both"/>
        <w:rPr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98"/>
        <w:gridCol w:w="1604"/>
        <w:gridCol w:w="284"/>
        <w:gridCol w:w="1559"/>
        <w:gridCol w:w="284"/>
        <w:gridCol w:w="2409"/>
        <w:gridCol w:w="284"/>
        <w:gridCol w:w="1349"/>
      </w:tblGrid>
      <w:tr w:rsidR="00E87A7C" w:rsidRPr="007D6BBA" w:rsidTr="00524CB0">
        <w:tc>
          <w:tcPr>
            <w:tcW w:w="1798" w:type="dxa"/>
            <w:shd w:val="clear" w:color="auto" w:fill="auto"/>
          </w:tcPr>
          <w:p w:rsidR="00E87A7C" w:rsidRPr="00524CB0" w:rsidRDefault="00E87A7C" w:rsidP="00524C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B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B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A7C" w:rsidRPr="007D6BBA" w:rsidTr="00524CB0">
        <w:tc>
          <w:tcPr>
            <w:tcW w:w="1798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284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</w:tc>
      </w:tr>
    </w:tbl>
    <w:p w:rsidR="00E87A7C" w:rsidRPr="00C558AE" w:rsidRDefault="00E87A7C" w:rsidP="00E87A7C">
      <w:pPr>
        <w:pStyle w:val="ConsPlusNormal"/>
        <w:jc w:val="both"/>
        <w:rPr>
          <w:sz w:val="6"/>
          <w:szCs w:val="6"/>
        </w:rPr>
      </w:pPr>
    </w:p>
    <w:p w:rsidR="00E87A7C" w:rsidRDefault="00E87A7C" w:rsidP="00E87A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6BBA">
        <w:rPr>
          <w:rFonts w:ascii="Times New Roman" w:hAnsi="Times New Roman" w:cs="Times New Roman"/>
          <w:sz w:val="24"/>
          <w:szCs w:val="24"/>
        </w:rPr>
        <w:t>«____»  _____________ 20___ г.</w:t>
      </w:r>
    </w:p>
    <w:p w:rsidR="00E87A7C" w:rsidRPr="00253D22" w:rsidRDefault="00E87A7C" w:rsidP="00E87A7C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1863"/>
        <w:gridCol w:w="567"/>
        <w:gridCol w:w="1276"/>
        <w:gridCol w:w="284"/>
        <w:gridCol w:w="2268"/>
        <w:gridCol w:w="567"/>
        <w:gridCol w:w="963"/>
        <w:gridCol w:w="249"/>
      </w:tblGrid>
      <w:tr w:rsidR="00E87A7C" w:rsidRPr="007D6BBA" w:rsidTr="00524CB0">
        <w:trPr>
          <w:trHeight w:val="687"/>
        </w:trPr>
        <w:tc>
          <w:tcPr>
            <w:tcW w:w="9322" w:type="dxa"/>
            <w:gridSpan w:val="8"/>
            <w:shd w:val="clear" w:color="auto" w:fill="auto"/>
          </w:tcPr>
          <w:p w:rsidR="00E87A7C" w:rsidRPr="00524CB0" w:rsidRDefault="00E87A7C" w:rsidP="00524CB0">
            <w:pPr>
              <w:pStyle w:val="af2"/>
              <w:jc w:val="center"/>
              <w:rPr>
                <w:sz w:val="10"/>
                <w:szCs w:val="10"/>
              </w:rPr>
            </w:pPr>
          </w:p>
          <w:p w:rsidR="00E87A7C" w:rsidRPr="00524CB0" w:rsidRDefault="00E87A7C" w:rsidP="00524CB0">
            <w:pPr>
              <w:pStyle w:val="af2"/>
              <w:jc w:val="center"/>
              <w:rPr>
                <w:sz w:val="20"/>
                <w:szCs w:val="20"/>
              </w:rPr>
            </w:pPr>
            <w:r w:rsidRPr="00524CB0">
              <w:rPr>
                <w:sz w:val="20"/>
                <w:szCs w:val="20"/>
              </w:rPr>
              <w:t>ОТМЕТКА ОРГАНА, ОСУЩЕСТВЛЯЮЩЕГО ВЕДЕНИЕ ЛИЦЕВОГО СЧЕТА,</w:t>
            </w:r>
          </w:p>
          <w:p w:rsidR="00E87A7C" w:rsidRPr="007D6BBA" w:rsidRDefault="00E87A7C" w:rsidP="00524CB0">
            <w:pPr>
              <w:pStyle w:val="af2"/>
              <w:jc w:val="center"/>
            </w:pPr>
            <w:r w:rsidRPr="00524CB0">
              <w:rPr>
                <w:sz w:val="20"/>
                <w:szCs w:val="20"/>
              </w:rPr>
              <w:t>О ПОЛУЧЕНИИ НАСТОЯЩЕГО ДОКУМЕНТА</w:t>
            </w:r>
          </w:p>
        </w:tc>
        <w:tc>
          <w:tcPr>
            <w:tcW w:w="249" w:type="dxa"/>
            <w:shd w:val="clear" w:color="auto" w:fill="auto"/>
          </w:tcPr>
          <w:p w:rsidR="00E87A7C" w:rsidRPr="00524CB0" w:rsidRDefault="00E87A7C" w:rsidP="00524CB0">
            <w:pPr>
              <w:pStyle w:val="af2"/>
              <w:jc w:val="center"/>
              <w:rPr>
                <w:sz w:val="4"/>
                <w:szCs w:val="4"/>
              </w:rPr>
            </w:pPr>
          </w:p>
        </w:tc>
      </w:tr>
      <w:tr w:rsidR="00E87A7C" w:rsidRPr="007D6BBA" w:rsidTr="00524CB0">
        <w:tc>
          <w:tcPr>
            <w:tcW w:w="1534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24CB0">
              <w:rPr>
                <w:rFonts w:ascii="Times New Roman" w:hAnsi="Times New Roman" w:cs="Times New Roman"/>
                <w:sz w:val="20"/>
              </w:rPr>
              <w:t>Ответственный                                                            исполнитель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E87A7C" w:rsidRPr="007D6BBA" w:rsidTr="00524CB0">
        <w:tc>
          <w:tcPr>
            <w:tcW w:w="1534" w:type="dxa"/>
            <w:shd w:val="clear" w:color="auto" w:fill="auto"/>
          </w:tcPr>
          <w:p w:rsidR="00E87A7C" w:rsidRPr="00524CB0" w:rsidRDefault="00E87A7C" w:rsidP="00524CB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3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567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567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</w:tc>
        <w:tc>
          <w:tcPr>
            <w:tcW w:w="249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E87A7C" w:rsidRPr="007D6BBA" w:rsidTr="00524CB0">
        <w:trPr>
          <w:trHeight w:val="465"/>
        </w:trPr>
        <w:tc>
          <w:tcPr>
            <w:tcW w:w="9322" w:type="dxa"/>
            <w:gridSpan w:val="8"/>
            <w:shd w:val="clear" w:color="auto" w:fill="auto"/>
            <w:vAlign w:val="bottom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24CB0">
              <w:rPr>
                <w:rFonts w:ascii="Times New Roman" w:hAnsi="Times New Roman" w:cs="Times New Roman"/>
                <w:sz w:val="20"/>
              </w:rPr>
              <w:t>«____» _____________ 20___ г.</w:t>
            </w:r>
          </w:p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9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E87A7C" w:rsidRPr="00253D22" w:rsidRDefault="00E87A7C" w:rsidP="00E87A7C">
      <w:pPr>
        <w:pStyle w:val="af2"/>
        <w:jc w:val="both"/>
        <w:rPr>
          <w:sz w:val="2"/>
          <w:szCs w:val="2"/>
        </w:rPr>
      </w:pPr>
    </w:p>
    <w:p w:rsidR="00850AD6" w:rsidRPr="009C682E" w:rsidRDefault="00850AD6" w:rsidP="00E87A7C">
      <w:pPr>
        <w:shd w:val="clear" w:color="auto" w:fill="FFFFFF"/>
        <w:ind w:right="3684"/>
        <w:jc w:val="both"/>
        <w:rPr>
          <w:rFonts w:eastAsia="Calibri"/>
          <w:lang w:eastAsia="en-US"/>
        </w:rPr>
      </w:pPr>
    </w:p>
    <w:sectPr w:rsidR="00850AD6" w:rsidRPr="009C682E" w:rsidSect="00E87A7C">
      <w:headerReference w:type="default" r:id="rId35"/>
      <w:pgSz w:w="11906" w:h="16838"/>
      <w:pgMar w:top="1134" w:right="680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97C" w:rsidRDefault="0003497C">
      <w:r>
        <w:separator/>
      </w:r>
    </w:p>
  </w:endnote>
  <w:endnote w:type="continuationSeparator" w:id="0">
    <w:p w:rsidR="0003497C" w:rsidRDefault="00034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97C" w:rsidRDefault="0003497C">
      <w:r>
        <w:separator/>
      </w:r>
    </w:p>
  </w:footnote>
  <w:footnote w:type="continuationSeparator" w:id="0">
    <w:p w:rsidR="0003497C" w:rsidRDefault="00034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CF3" w:rsidRDefault="00056CF3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9758680</wp:posOffset>
              </wp:positionH>
              <wp:positionV relativeFrom="paragraph">
                <wp:posOffset>635</wp:posOffset>
              </wp:positionV>
              <wp:extent cx="140970" cy="145415"/>
              <wp:effectExtent l="5080" t="635" r="6350" b="635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6CF3" w:rsidRPr="006639DA" w:rsidRDefault="00056CF3" w:rsidP="006639D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68.4pt;margin-top:.05pt;width:11.1pt;height:11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" stroked="f">
              <v:fill opacity="0"/>
              <v:textbox inset="0,0,0,0">
                <w:txbxContent>
                  <w:p w:rsidR="00E87A7C" w:rsidRPr="006639DA" w:rsidRDefault="00E87A7C" w:rsidP="006639DA"/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D6"/>
    <w:rsid w:val="00004096"/>
    <w:rsid w:val="00014AAF"/>
    <w:rsid w:val="0003497C"/>
    <w:rsid w:val="000501BA"/>
    <w:rsid w:val="00056CF3"/>
    <w:rsid w:val="00065728"/>
    <w:rsid w:val="000F7259"/>
    <w:rsid w:val="001C2E97"/>
    <w:rsid w:val="001C775F"/>
    <w:rsid w:val="001D1624"/>
    <w:rsid w:val="001F0762"/>
    <w:rsid w:val="0021187B"/>
    <w:rsid w:val="0021775B"/>
    <w:rsid w:val="00242350"/>
    <w:rsid w:val="0025671F"/>
    <w:rsid w:val="002D7E64"/>
    <w:rsid w:val="002E3CB0"/>
    <w:rsid w:val="002F0054"/>
    <w:rsid w:val="00336EEE"/>
    <w:rsid w:val="00345397"/>
    <w:rsid w:val="0035691E"/>
    <w:rsid w:val="00381A8F"/>
    <w:rsid w:val="003B2A1F"/>
    <w:rsid w:val="003C4649"/>
    <w:rsid w:val="003C76E9"/>
    <w:rsid w:val="00403F9A"/>
    <w:rsid w:val="0041068A"/>
    <w:rsid w:val="00436023"/>
    <w:rsid w:val="004A6EB9"/>
    <w:rsid w:val="004B0183"/>
    <w:rsid w:val="004B28C6"/>
    <w:rsid w:val="004D1DF9"/>
    <w:rsid w:val="004E4611"/>
    <w:rsid w:val="005029DE"/>
    <w:rsid w:val="00524CB0"/>
    <w:rsid w:val="005437BF"/>
    <w:rsid w:val="00597A60"/>
    <w:rsid w:val="005B0AC2"/>
    <w:rsid w:val="005D57E5"/>
    <w:rsid w:val="005E0218"/>
    <w:rsid w:val="005E16BE"/>
    <w:rsid w:val="00610B30"/>
    <w:rsid w:val="0061758A"/>
    <w:rsid w:val="00652BD5"/>
    <w:rsid w:val="00653811"/>
    <w:rsid w:val="006567DF"/>
    <w:rsid w:val="00662FD4"/>
    <w:rsid w:val="006639DA"/>
    <w:rsid w:val="00670168"/>
    <w:rsid w:val="00681B7C"/>
    <w:rsid w:val="006A2DC5"/>
    <w:rsid w:val="006B6359"/>
    <w:rsid w:val="006C0235"/>
    <w:rsid w:val="006E37A7"/>
    <w:rsid w:val="007011D7"/>
    <w:rsid w:val="00737CB4"/>
    <w:rsid w:val="00751B15"/>
    <w:rsid w:val="007629BB"/>
    <w:rsid w:val="0076656B"/>
    <w:rsid w:val="007B2E3D"/>
    <w:rsid w:val="007F127C"/>
    <w:rsid w:val="0081127D"/>
    <w:rsid w:val="008435FA"/>
    <w:rsid w:val="00843D2E"/>
    <w:rsid w:val="00850AD6"/>
    <w:rsid w:val="0085466C"/>
    <w:rsid w:val="00860DDB"/>
    <w:rsid w:val="0087450C"/>
    <w:rsid w:val="00875C89"/>
    <w:rsid w:val="0088132D"/>
    <w:rsid w:val="008A735C"/>
    <w:rsid w:val="008B5D68"/>
    <w:rsid w:val="008C3696"/>
    <w:rsid w:val="008F181F"/>
    <w:rsid w:val="008F1995"/>
    <w:rsid w:val="00911177"/>
    <w:rsid w:val="00931589"/>
    <w:rsid w:val="00977E35"/>
    <w:rsid w:val="009C682E"/>
    <w:rsid w:val="009D64B2"/>
    <w:rsid w:val="009F6653"/>
    <w:rsid w:val="00AB637D"/>
    <w:rsid w:val="00AD19F5"/>
    <w:rsid w:val="00AF145A"/>
    <w:rsid w:val="00B80328"/>
    <w:rsid w:val="00B939FC"/>
    <w:rsid w:val="00BC638F"/>
    <w:rsid w:val="00BE355D"/>
    <w:rsid w:val="00BE5507"/>
    <w:rsid w:val="00C01245"/>
    <w:rsid w:val="00C17641"/>
    <w:rsid w:val="00C17B82"/>
    <w:rsid w:val="00C55BC9"/>
    <w:rsid w:val="00C86B72"/>
    <w:rsid w:val="00CD2618"/>
    <w:rsid w:val="00D41AC4"/>
    <w:rsid w:val="00D42AFE"/>
    <w:rsid w:val="00D629BE"/>
    <w:rsid w:val="00D72CFD"/>
    <w:rsid w:val="00DA7F4C"/>
    <w:rsid w:val="00DB487D"/>
    <w:rsid w:val="00DD3446"/>
    <w:rsid w:val="00DD69D3"/>
    <w:rsid w:val="00DE24B6"/>
    <w:rsid w:val="00E44DB6"/>
    <w:rsid w:val="00E52784"/>
    <w:rsid w:val="00E5772F"/>
    <w:rsid w:val="00E602D9"/>
    <w:rsid w:val="00E764B1"/>
    <w:rsid w:val="00E87A7C"/>
    <w:rsid w:val="00E944C7"/>
    <w:rsid w:val="00E95CF4"/>
    <w:rsid w:val="00EA7FC7"/>
    <w:rsid w:val="00ED0494"/>
    <w:rsid w:val="00F025BD"/>
    <w:rsid w:val="00F032C7"/>
    <w:rsid w:val="00F34BEF"/>
    <w:rsid w:val="00F42897"/>
    <w:rsid w:val="00F95382"/>
    <w:rsid w:val="00FB0ACF"/>
    <w:rsid w:val="00FC636E"/>
    <w:rsid w:val="00FC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 w:cs="Arial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Times New Roman" w:hAnsi="Times New Roman" w:cs="Times New Roman"/>
      <w:b/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both"/>
      <w:outlineLvl w:val="1"/>
    </w:pPr>
    <w:rPr>
      <w:rFonts w:ascii="Times New Roman" w:hAnsi="Times New Roman" w:cs="Times New Roman"/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E87A7C"/>
    <w:rPr>
      <w:b/>
      <w:sz w:val="28"/>
      <w:lang w:eastAsia="zh-CN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rPr>
      <w:rFonts w:ascii="Arial" w:hAnsi="Arial" w:cs="Arial"/>
    </w:rPr>
  </w:style>
  <w:style w:type="character" w:styleId="a6">
    <w:name w:val="Hyperlink"/>
    <w:rPr>
      <w:color w:val="000080"/>
      <w:u w:val="single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8">
    <w:name w:val="Body Text"/>
    <w:basedOn w:val="a"/>
    <w:link w:val="a9"/>
    <w:pPr>
      <w:jc w:val="both"/>
    </w:pPr>
    <w:rPr>
      <w:rFonts w:ascii="Times New Roman" w:hAnsi="Times New Roman" w:cs="Times New Roman"/>
      <w:color w:val="000000"/>
      <w:sz w:val="28"/>
      <w:lang w:val="x-none"/>
    </w:rPr>
  </w:style>
  <w:style w:type="character" w:customStyle="1" w:styleId="a9">
    <w:name w:val="Основной текст Знак"/>
    <w:link w:val="a8"/>
    <w:rsid w:val="00E87A7C"/>
    <w:rPr>
      <w:color w:val="000000"/>
      <w:sz w:val="28"/>
      <w:lang w:eastAsia="zh-CN"/>
    </w:rPr>
  </w:style>
  <w:style w:type="paragraph" w:styleId="aa">
    <w:name w:val="List"/>
    <w:basedOn w:val="a8"/>
    <w:rPr>
      <w:rFonts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customStyle="1" w:styleId="21">
    <w:name w:val="Основной текст 21"/>
    <w:basedOn w:val="a"/>
    <w:pPr>
      <w:jc w:val="both"/>
    </w:pPr>
    <w:rPr>
      <w:rFonts w:ascii="Times New Roman" w:hAnsi="Times New Roman" w:cs="Times New Roman"/>
      <w:bCs/>
      <w:sz w:val="24"/>
    </w:rPr>
  </w:style>
  <w:style w:type="paragraph" w:styleId="ac">
    <w:name w:val="header"/>
    <w:basedOn w:val="a"/>
  </w:style>
  <w:style w:type="paragraph" w:styleId="ad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styleId="ae">
    <w:name w:val="footer"/>
    <w:basedOn w:val="a"/>
  </w:style>
  <w:style w:type="paragraph" w:customStyle="1" w:styleId="ConsCell">
    <w:name w:val="ConsCell"/>
    <w:pPr>
      <w:widowControl w:val="0"/>
      <w:suppressAutoHyphens/>
    </w:pPr>
    <w:rPr>
      <w:rFonts w:ascii="Arial" w:hAnsi="Arial" w:cs="Arial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"/>
  </w:style>
  <w:style w:type="paragraph" w:styleId="af2">
    <w:name w:val="No Spacing"/>
    <w:uiPriority w:val="1"/>
    <w:qFormat/>
    <w:rsid w:val="009F6653"/>
    <w:rPr>
      <w:sz w:val="24"/>
      <w:szCs w:val="24"/>
    </w:rPr>
  </w:style>
  <w:style w:type="character" w:styleId="af3">
    <w:name w:val="Strong"/>
    <w:qFormat/>
    <w:rsid w:val="0085466C"/>
    <w:rPr>
      <w:b/>
      <w:bCs/>
    </w:rPr>
  </w:style>
  <w:style w:type="table" w:styleId="af4">
    <w:name w:val="Table Grid"/>
    <w:basedOn w:val="a1"/>
    <w:uiPriority w:val="39"/>
    <w:rsid w:val="00E87A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uiPriority w:val="99"/>
    <w:unhideWhenUsed/>
    <w:rsid w:val="00E87A7C"/>
    <w:rPr>
      <w:sz w:val="16"/>
      <w:szCs w:val="16"/>
    </w:rPr>
  </w:style>
  <w:style w:type="character" w:customStyle="1" w:styleId="af6">
    <w:name w:val="Текст примечания Знак"/>
    <w:basedOn w:val="a0"/>
    <w:link w:val="af7"/>
    <w:uiPriority w:val="99"/>
    <w:rsid w:val="00E87A7C"/>
  </w:style>
  <w:style w:type="paragraph" w:styleId="af7">
    <w:name w:val="annotation text"/>
    <w:basedOn w:val="a"/>
    <w:link w:val="af6"/>
    <w:uiPriority w:val="99"/>
    <w:unhideWhenUsed/>
    <w:rsid w:val="00E87A7C"/>
    <w:rPr>
      <w:rFonts w:ascii="Times New Roman" w:hAnsi="Times New Roman" w:cs="Times New Roman"/>
      <w:lang w:eastAsia="ru-RU"/>
    </w:rPr>
  </w:style>
  <w:style w:type="character" w:customStyle="1" w:styleId="af8">
    <w:name w:val="Тема примечания Знак"/>
    <w:link w:val="af9"/>
    <w:uiPriority w:val="99"/>
    <w:rsid w:val="00E87A7C"/>
    <w:rPr>
      <w:b/>
      <w:bCs/>
    </w:rPr>
  </w:style>
  <w:style w:type="paragraph" w:styleId="af9">
    <w:name w:val="annotation subject"/>
    <w:basedOn w:val="af7"/>
    <w:next w:val="af7"/>
    <w:link w:val="af8"/>
    <w:uiPriority w:val="99"/>
    <w:unhideWhenUsed/>
    <w:rsid w:val="00E87A7C"/>
    <w:rPr>
      <w:b/>
      <w:bCs/>
      <w:lang w:val="x-none" w:eastAsia="x-none"/>
    </w:rPr>
  </w:style>
  <w:style w:type="paragraph" w:customStyle="1" w:styleId="ConsPlusNonformat">
    <w:name w:val="ConsPlusNonformat"/>
    <w:rsid w:val="00E87A7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 w:cs="Arial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Times New Roman" w:hAnsi="Times New Roman" w:cs="Times New Roman"/>
      <w:b/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both"/>
      <w:outlineLvl w:val="1"/>
    </w:pPr>
    <w:rPr>
      <w:rFonts w:ascii="Times New Roman" w:hAnsi="Times New Roman" w:cs="Times New Roman"/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E87A7C"/>
    <w:rPr>
      <w:b/>
      <w:sz w:val="28"/>
      <w:lang w:eastAsia="zh-CN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rPr>
      <w:rFonts w:ascii="Arial" w:hAnsi="Arial" w:cs="Arial"/>
    </w:rPr>
  </w:style>
  <w:style w:type="character" w:styleId="a6">
    <w:name w:val="Hyperlink"/>
    <w:rPr>
      <w:color w:val="000080"/>
      <w:u w:val="single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8">
    <w:name w:val="Body Text"/>
    <w:basedOn w:val="a"/>
    <w:link w:val="a9"/>
    <w:pPr>
      <w:jc w:val="both"/>
    </w:pPr>
    <w:rPr>
      <w:rFonts w:ascii="Times New Roman" w:hAnsi="Times New Roman" w:cs="Times New Roman"/>
      <w:color w:val="000000"/>
      <w:sz w:val="28"/>
      <w:lang w:val="x-none"/>
    </w:rPr>
  </w:style>
  <w:style w:type="character" w:customStyle="1" w:styleId="a9">
    <w:name w:val="Основной текст Знак"/>
    <w:link w:val="a8"/>
    <w:rsid w:val="00E87A7C"/>
    <w:rPr>
      <w:color w:val="000000"/>
      <w:sz w:val="28"/>
      <w:lang w:eastAsia="zh-CN"/>
    </w:rPr>
  </w:style>
  <w:style w:type="paragraph" w:styleId="aa">
    <w:name w:val="List"/>
    <w:basedOn w:val="a8"/>
    <w:rPr>
      <w:rFonts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customStyle="1" w:styleId="21">
    <w:name w:val="Основной текст 21"/>
    <w:basedOn w:val="a"/>
    <w:pPr>
      <w:jc w:val="both"/>
    </w:pPr>
    <w:rPr>
      <w:rFonts w:ascii="Times New Roman" w:hAnsi="Times New Roman" w:cs="Times New Roman"/>
      <w:bCs/>
      <w:sz w:val="24"/>
    </w:rPr>
  </w:style>
  <w:style w:type="paragraph" w:styleId="ac">
    <w:name w:val="header"/>
    <w:basedOn w:val="a"/>
  </w:style>
  <w:style w:type="paragraph" w:styleId="ad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styleId="ae">
    <w:name w:val="footer"/>
    <w:basedOn w:val="a"/>
  </w:style>
  <w:style w:type="paragraph" w:customStyle="1" w:styleId="ConsCell">
    <w:name w:val="ConsCell"/>
    <w:pPr>
      <w:widowControl w:val="0"/>
      <w:suppressAutoHyphens/>
    </w:pPr>
    <w:rPr>
      <w:rFonts w:ascii="Arial" w:hAnsi="Arial" w:cs="Arial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"/>
  </w:style>
  <w:style w:type="paragraph" w:styleId="af2">
    <w:name w:val="No Spacing"/>
    <w:uiPriority w:val="1"/>
    <w:qFormat/>
    <w:rsid w:val="009F6653"/>
    <w:rPr>
      <w:sz w:val="24"/>
      <w:szCs w:val="24"/>
    </w:rPr>
  </w:style>
  <w:style w:type="character" w:styleId="af3">
    <w:name w:val="Strong"/>
    <w:qFormat/>
    <w:rsid w:val="0085466C"/>
    <w:rPr>
      <w:b/>
      <w:bCs/>
    </w:rPr>
  </w:style>
  <w:style w:type="table" w:styleId="af4">
    <w:name w:val="Table Grid"/>
    <w:basedOn w:val="a1"/>
    <w:uiPriority w:val="39"/>
    <w:rsid w:val="00E87A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uiPriority w:val="99"/>
    <w:unhideWhenUsed/>
    <w:rsid w:val="00E87A7C"/>
    <w:rPr>
      <w:sz w:val="16"/>
      <w:szCs w:val="16"/>
    </w:rPr>
  </w:style>
  <w:style w:type="character" w:customStyle="1" w:styleId="af6">
    <w:name w:val="Текст примечания Знак"/>
    <w:basedOn w:val="a0"/>
    <w:link w:val="af7"/>
    <w:uiPriority w:val="99"/>
    <w:rsid w:val="00E87A7C"/>
  </w:style>
  <w:style w:type="paragraph" w:styleId="af7">
    <w:name w:val="annotation text"/>
    <w:basedOn w:val="a"/>
    <w:link w:val="af6"/>
    <w:uiPriority w:val="99"/>
    <w:unhideWhenUsed/>
    <w:rsid w:val="00E87A7C"/>
    <w:rPr>
      <w:rFonts w:ascii="Times New Roman" w:hAnsi="Times New Roman" w:cs="Times New Roman"/>
      <w:lang w:eastAsia="ru-RU"/>
    </w:rPr>
  </w:style>
  <w:style w:type="character" w:customStyle="1" w:styleId="af8">
    <w:name w:val="Тема примечания Знак"/>
    <w:link w:val="af9"/>
    <w:uiPriority w:val="99"/>
    <w:rsid w:val="00E87A7C"/>
    <w:rPr>
      <w:b/>
      <w:bCs/>
    </w:rPr>
  </w:style>
  <w:style w:type="paragraph" w:styleId="af9">
    <w:name w:val="annotation subject"/>
    <w:basedOn w:val="af7"/>
    <w:next w:val="af7"/>
    <w:link w:val="af8"/>
    <w:uiPriority w:val="99"/>
    <w:unhideWhenUsed/>
    <w:rsid w:val="00E87A7C"/>
    <w:rPr>
      <w:b/>
      <w:bCs/>
      <w:lang w:val="x-none" w:eastAsia="x-none"/>
    </w:rPr>
  </w:style>
  <w:style w:type="paragraph" w:customStyle="1" w:styleId="ConsPlusNonformat">
    <w:name w:val="ConsPlusNonformat"/>
    <w:rsid w:val="00E87A7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7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2A433E588321FEC82DB5D38D8D6FAD2C92B413BBB810E0852F0F17522A61C8D24409B3E8D19210A9C507AB575C217DCB88927698CFCLAr5F" TargetMode="External"/><Relationship Id="rId18" Type="http://schemas.openxmlformats.org/officeDocument/2006/relationships/hyperlink" Target="consultantplus://offline/ref=E2A433E588321FEC82DB5D38D8D6FAD2C9264A3EBD830E0852F0F17522A61C8D3640C3308D183E01CE1F3CE07ALCr2F" TargetMode="External"/><Relationship Id="rId26" Type="http://schemas.openxmlformats.org/officeDocument/2006/relationships/hyperlink" Target="consultantplus://offline/ref=E2A433E588321FEC82DB4335CEBAA4DECC281C32B28F015A06AFAA2875AF16DA630FC26CC84B2D00CE1F3EE666C111C0LBr9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2A433E588321FEC82DB5D38D8D6FAD2C92B413BBB810E0852F0F17522A61C8D24409B3C8C1D2404C10A6AB13C961CC3BE91396D92FCA453L5r9F" TargetMode="External"/><Relationship Id="rId34" Type="http://schemas.openxmlformats.org/officeDocument/2006/relationships/hyperlink" Target="consultantplus://offline/ref=2A33957037E83182B6756C0DE524ED00F46D6E31719CE3F060AF3238EFB986FD2D9DFD9DEDACAE42233328F5C3v2gE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2A433E588321FEC82DB5D38D8D6FAD2C92B413BBB810E0852F0F17522A61C8D24409B3C8C1D2404C00A6AB13C961CC3BE91396D92FCA453L5r9F" TargetMode="External"/><Relationship Id="rId17" Type="http://schemas.openxmlformats.org/officeDocument/2006/relationships/hyperlink" Target="consultantplus://offline/ref=E2A433E588321FEC82DB5D38D8D6FAD2C92B413BBB810E0852F0F17522A61C8D24409B3B8D19210A9C507AB575C217DCB88927698CFCLAr5F" TargetMode="External"/><Relationship Id="rId25" Type="http://schemas.openxmlformats.org/officeDocument/2006/relationships/hyperlink" Target="consultantplus://offline/ref=E2A433E588321FEC82DB5D38D8D6FAD2C9244339B2810E0852F0F17522A61C8D24409B3C8C1E2000C90A6AB13C961CC3BE91396D92FCA453L5r9F" TargetMode="External"/><Relationship Id="rId33" Type="http://schemas.openxmlformats.org/officeDocument/2006/relationships/hyperlink" Target="consultantplus://offline/ref=2A33957037E83182B6756C0DE524ED00F46E61397B99E3F060AF3238EFB986FD2D9DFD9DEDACAE42233328F5C3v2gE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2A433E588321FEC82DB5D38D8D6FAD2C92B413BBB810E0852F0F17522A61C8D24409B3F8A1F200A9C507AB575C217DCB88927698CFCLAr5F" TargetMode="External"/><Relationship Id="rId20" Type="http://schemas.openxmlformats.org/officeDocument/2006/relationships/hyperlink" Target="consultantplus://offline/ref=E2A433E588321FEC82DB5D38D8D6FAD2C92B413BBB810E0852F0F17522A61C8D24409B39891F280A9C507AB575C217DCB88927698CFCLAr5F" TargetMode="External"/><Relationship Id="rId29" Type="http://schemas.openxmlformats.org/officeDocument/2006/relationships/hyperlink" Target="consultantplus://offline/ref=E2A433E588321FEC82DB5D38D8D6FAD2C92B413BBB810E0852F0F17522A61C8D24409B3C8C1D2406CC0A6AB13C961CC3BE91396D92FCA453L5r9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2A433E588321FEC82DB5D38D8D6FAD2C92B413BBB810E0852F0F17522A61C8D24409B3C8C1D2402CB0A6AB13C961CC3BE91396D92FCA453L5r9F" TargetMode="External"/><Relationship Id="rId24" Type="http://schemas.openxmlformats.org/officeDocument/2006/relationships/hyperlink" Target="consultantplus://offline/ref=E2A433E588321FEC82DB5D38D8D6FAD2C9244339B2810E0852F0F17522A61C8D24409B3C8C1E2000C90A6AB13C961CC3BE91396D92FCA453L5r9F" TargetMode="External"/><Relationship Id="rId32" Type="http://schemas.openxmlformats.org/officeDocument/2006/relationships/hyperlink" Target="consultantplus://offline/ref=2A33957037E83182B6756C0DE524ED00F66C6637719BE3F060AF3238EFB986FD2D9DFD9DEDACAE42233328F5C3v2gEE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2A433E588321FEC82DB5D38D8D6FAD2C92B413BBB810E0852F0F17522A61C8D24409B3F8916270A9C507AB575C217DCB88927698CFCLAr5F" TargetMode="External"/><Relationship Id="rId23" Type="http://schemas.openxmlformats.org/officeDocument/2006/relationships/hyperlink" Target="consultantplus://offline/ref=E2A433E588321FEC82DB5D38D8D6FAD2C9244339B2810E0852F0F17522A61C8D24409B3C8C1E2000C90A6AB13C961CC3BE91396D92FCA453L5r9F" TargetMode="External"/><Relationship Id="rId28" Type="http://schemas.openxmlformats.org/officeDocument/2006/relationships/hyperlink" Target="consultantplus://offline/ref=E2A433E588321FEC82DB5D38D8D6FAD2C9264A3EBD830E0852F0F17522A61C8D3640C3308D183E01CE1F3CE07ALCr2F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E2A433E588321FEC82DB5D38D8D6FAD2C92B413BBB810E0852F0F17522A61C8D24409B3C8C1D2402C90A6AB13C961CC3BE91396D92FCA453L5r9F" TargetMode="External"/><Relationship Id="rId19" Type="http://schemas.openxmlformats.org/officeDocument/2006/relationships/hyperlink" Target="consultantplus://offline/ref=E2A433E588321FEC82DB5D38D8D6FAD2C92B413BBB810E0852F0F17522A61C8D24409B3E8D1A260A9C507AB575C217DCB88927698CFCLAr5F" TargetMode="External"/><Relationship Id="rId31" Type="http://schemas.openxmlformats.org/officeDocument/2006/relationships/hyperlink" Target="consultantplus://offline/ref=2A33957037E83182B6756C0DE524ED00F46E6E307B9CE3F060AF3238EFB986FD3F9DA591ECABB74327267EA4857A549F0DE3324D33915394vDg3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2A433E588321FEC82DB5D38D8D6FAD2C92B413BBB810E0852F0F17522A61C8D3640C3308D183E01CE1F3CE07ALCr2F" TargetMode="External"/><Relationship Id="rId14" Type="http://schemas.openxmlformats.org/officeDocument/2006/relationships/hyperlink" Target="consultantplus://offline/ref=E2A433E588321FEC82DB5D38D8D6FAD2C92B413BBB810E0852F0F17522A61C8D24409B3F881C280A9C507AB575C217DCB88927698CFCLAr5F" TargetMode="External"/><Relationship Id="rId22" Type="http://schemas.openxmlformats.org/officeDocument/2006/relationships/hyperlink" Target="consultantplus://offline/ref=E2A433E588321FEC82DB4335CEBAA4DECC281C32B28F015A06AFAA2875AF16DA630FC26CC84B2D00CE1F3EE666C111C0LBr9F" TargetMode="External"/><Relationship Id="rId27" Type="http://schemas.openxmlformats.org/officeDocument/2006/relationships/hyperlink" Target="consultantplus://offline/ref=E2A433E588321FEC82DB5D38D8D6FAD2C9244339B2810E0852F0F17522A61C8D24409B3C8C1E2000C90A6AB13C961CC3BE91396D92FCA453L5r9F" TargetMode="External"/><Relationship Id="rId30" Type="http://schemas.openxmlformats.org/officeDocument/2006/relationships/hyperlink" Target="consultantplus://offline/ref=2A33957037E83182B6756C0DE524ED00F66C6637719BE3F060AF3238EFB986FD2D9DFD9DEDACAE42233328F5C3v2gEE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B5B07-D7DF-47BA-BC1F-3EB99EC11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19</Pages>
  <Words>7473</Words>
  <Characters>42602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49976</CharactersWithSpaces>
  <SharedDoc>false</SharedDoc>
  <HLinks>
    <vt:vector size="378" baseType="variant">
      <vt:variant>
        <vt:i4>5636182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consultantplus://offline/ref=2A33957037E83182B6756C0DE524ED00F46D6E31719CE3F060AF3238EFB986FD2D9DFD9DEDACAE42233328F5C3v2gEE</vt:lpwstr>
      </vt:variant>
      <vt:variant>
        <vt:lpwstr/>
      </vt:variant>
      <vt:variant>
        <vt:i4>5636098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consultantplus://offline/ref=2A33957037E83182B6756C0DE524ED00F46E61397B99E3F060AF3238EFB986FD2D9DFD9DEDACAE42233328F5C3v2gEE</vt:lpwstr>
      </vt:variant>
      <vt:variant>
        <vt:lpwstr/>
      </vt:variant>
      <vt:variant>
        <vt:i4>5636103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consultantplus://offline/ref=2A33957037E83182B6756C0DE524ED00F66C6637719BE3F060AF3238EFB986FD2D9DFD9DEDACAE42233328F5C3v2gEE</vt:lpwstr>
      </vt:variant>
      <vt:variant>
        <vt:lpwstr/>
      </vt:variant>
      <vt:variant>
        <vt:i4>6553658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consultantplus://offline/ref=2A33957037E83182B6756C0DE524ED00F46E6E307B9CE3F060AF3238EFB986FD3F9DA591ECABB74327267EA4857A549F0DE3324D33915394vDg3E</vt:lpwstr>
      </vt:variant>
      <vt:variant>
        <vt:lpwstr/>
      </vt:variant>
      <vt:variant>
        <vt:i4>3407984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3407984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5636103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consultantplus://offline/ref=2A33957037E83182B6756C0DE524ED00F66C6637719BE3F060AF3238EFB986FD2D9DFD9DEDACAE42233328F5C3v2gEE</vt:lpwstr>
      </vt:variant>
      <vt:variant>
        <vt:lpwstr/>
      </vt:variant>
      <vt:variant>
        <vt:i4>3407984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65600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P203</vt:lpwstr>
      </vt:variant>
      <vt:variant>
        <vt:i4>196675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589895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P178</vt:lpwstr>
      </vt:variant>
      <vt:variant>
        <vt:i4>131141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262212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P440</vt:lpwstr>
      </vt:variant>
      <vt:variant>
        <vt:i4>589891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P138</vt:lpwstr>
      </vt:variant>
      <vt:variant>
        <vt:i4>589891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P138</vt:lpwstr>
      </vt:variant>
      <vt:variant>
        <vt:i4>524361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P199</vt:lpwstr>
      </vt:variant>
      <vt:variant>
        <vt:i4>65607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P170</vt:lpwstr>
      </vt:variant>
      <vt:variant>
        <vt:i4>131141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524355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589895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P178</vt:lpwstr>
      </vt:variant>
      <vt:variant>
        <vt:i4>458821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P156</vt:lpwstr>
      </vt:variant>
      <vt:variant>
        <vt:i4>69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P151</vt:lpwstr>
      </vt:variant>
      <vt:variant>
        <vt:i4>3145784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consultantplus://offline/ref=E2A433E588321FEC82DB5D38D8D6FAD2C92B413BBB810E0852F0F17522A61C8D24409B3C8C1D2406CC0A6AB13C961CC3BE91396D92FCA453L5r9F</vt:lpwstr>
      </vt:variant>
      <vt:variant>
        <vt:lpwstr/>
      </vt:variant>
      <vt:variant>
        <vt:i4>69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P151</vt:lpwstr>
      </vt:variant>
      <vt:variant>
        <vt:i4>65605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P150</vt:lpwstr>
      </vt:variant>
      <vt:variant>
        <vt:i4>69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P151</vt:lpwstr>
      </vt:variant>
      <vt:variant>
        <vt:i4>65605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P150</vt:lpwstr>
      </vt:variant>
      <vt:variant>
        <vt:i4>5439574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consultantplus://offline/ref=E2A433E588321FEC82DB5D38D8D6FAD2C9264A3EBD830E0852F0F17522A61C8D3640C3308D183E01CE1F3CE07ALCr2F</vt:lpwstr>
      </vt:variant>
      <vt:variant>
        <vt:lpwstr/>
      </vt:variant>
      <vt:variant>
        <vt:i4>393283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P137</vt:lpwstr>
      </vt:variant>
      <vt:variant>
        <vt:i4>196681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P192</vt:lpwstr>
      </vt:variant>
      <vt:variant>
        <vt:i4>65607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P170</vt:lpwstr>
      </vt:variant>
      <vt:variant>
        <vt:i4>458825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P196</vt:lpwstr>
      </vt:variant>
      <vt:variant>
        <vt:i4>65609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P190</vt:lpwstr>
      </vt:variant>
      <vt:variant>
        <vt:i4>589895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P178</vt:lpwstr>
      </vt:variant>
      <vt:variant>
        <vt:i4>327750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P164</vt:lpwstr>
      </vt:variant>
      <vt:variant>
        <vt:i4>458821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P156</vt:lpwstr>
      </vt:variant>
      <vt:variant>
        <vt:i4>131141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524355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262209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3735664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327749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P356</vt:lpwstr>
      </vt:variant>
      <vt:variant>
        <vt:i4>3145790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consultantplus://offline/ref=E2A433E588321FEC82DB5D38D8D6FAD2C9244339B2810E0852F0F17522A61C8D24409B3C8C1E2000C90A6AB13C961CC3BE91396D92FCA453L5r9F</vt:lpwstr>
      </vt:variant>
      <vt:variant>
        <vt:lpwstr/>
      </vt:variant>
      <vt:variant>
        <vt:i4>6684777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consultantplus://offline/ref=E2A433E588321FEC82DB4335CEBAA4DECC281C32B28F015A06AFAA2875AF16DA630FC26CC84B2D00CE1F3EE666C111C0LBr9F</vt:lpwstr>
      </vt:variant>
      <vt:variant>
        <vt:lpwstr/>
      </vt:variant>
      <vt:variant>
        <vt:i4>3145790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consultantplus://offline/ref=E2A433E588321FEC82DB5D38D8D6FAD2C9244339B2810E0852F0F17522A61C8D24409B3C8C1E2000C90A6AB13C961CC3BE91396D92FCA453L5r9F</vt:lpwstr>
      </vt:variant>
      <vt:variant>
        <vt:lpwstr/>
      </vt:variant>
      <vt:variant>
        <vt:i4>3145790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consultantplus://offline/ref=E2A433E588321FEC82DB5D38D8D6FAD2C9244339B2810E0852F0F17522A61C8D24409B3C8C1E2000C90A6AB13C961CC3BE91396D92FCA453L5r9F</vt:lpwstr>
      </vt:variant>
      <vt:variant>
        <vt:lpwstr/>
      </vt:variant>
      <vt:variant>
        <vt:i4>3145790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consultantplus://offline/ref=E2A433E588321FEC82DB5D38D8D6FAD2C9244339B2810E0852F0F17522A61C8D24409B3C8C1E2000C90A6AB13C961CC3BE91396D92FCA453L5r9F</vt:lpwstr>
      </vt:variant>
      <vt:variant>
        <vt:lpwstr/>
      </vt:variant>
      <vt:variant>
        <vt:i4>6684777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consultantplus://offline/ref=E2A433E588321FEC82DB4335CEBAA4DECC281C32B28F015A06AFAA2875AF16DA630FC26CC84B2D00CE1F3EE666C111C0LBr9F</vt:lpwstr>
      </vt:variant>
      <vt:variant>
        <vt:lpwstr/>
      </vt:variant>
      <vt:variant>
        <vt:i4>69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P252</vt:lpwstr>
      </vt:variant>
      <vt:variant>
        <vt:i4>3145832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consultantplus://offline/ref=E2A433E588321FEC82DB5D38D8D6FAD2C92B413BBB810E0852F0F17522A61C8D24409B3C8C1D2404C10A6AB13C961CC3BE91396D92FCA453L5r9F</vt:lpwstr>
      </vt:variant>
      <vt:variant>
        <vt:lpwstr/>
      </vt:variant>
      <vt:variant>
        <vt:i4>6422634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consultantplus://offline/ref=E2A433E588321FEC82DB5D38D8D6FAD2C92B413BBB810E0852F0F17522A61C8D24409B39891F280A9C507AB575C217DCB88927698CFCLAr5F</vt:lpwstr>
      </vt:variant>
      <vt:variant>
        <vt:lpwstr/>
      </vt:variant>
      <vt:variant>
        <vt:i4>6422626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consultantplus://offline/ref=E2A433E588321FEC82DB5D38D8D6FAD2C92B413BBB810E0852F0F17522A61C8D24409B3E8D1A260A9C507AB575C217DCB88927698CFCLAr5F</vt:lpwstr>
      </vt:variant>
      <vt:variant>
        <vt:lpwstr/>
      </vt:variant>
      <vt:variant>
        <vt:i4>5439574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consultantplus://offline/ref=E2A433E588321FEC82DB5D38D8D6FAD2C9264A3EBD830E0852F0F17522A61C8D3640C3308D183E01CE1F3CE07ALCr2F</vt:lpwstr>
      </vt:variant>
      <vt:variant>
        <vt:lpwstr/>
      </vt:variant>
      <vt:variant>
        <vt:i4>6422586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consultantplus://offline/ref=E2A433E588321FEC82DB5D38D8D6FAD2C92B413BBB810E0852F0F17522A61C8D24409B3B8D19210A9C507AB575C217DCB88927698CFCLAr5F</vt:lpwstr>
      </vt:variant>
      <vt:variant>
        <vt:lpwstr/>
      </vt:variant>
      <vt:variant>
        <vt:i4>6422629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consultantplus://offline/ref=E2A433E588321FEC82DB5D38D8D6FAD2C92B413BBB810E0852F0F17522A61C8D24409B3F8A1F200A9C507AB575C217DCB88927698CFCLAr5F</vt:lpwstr>
      </vt:variant>
      <vt:variant>
        <vt:lpwstr/>
      </vt:variant>
      <vt:variant>
        <vt:i4>6422634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consultantplus://offline/ref=E2A433E588321FEC82DB5D38D8D6FAD2C92B413BBB810E0852F0F17522A61C8D24409B3F8916270A9C507AB575C217DCB88927698CFCLAr5F</vt:lpwstr>
      </vt:variant>
      <vt:variant>
        <vt:lpwstr/>
      </vt:variant>
      <vt:variant>
        <vt:i4>6422577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consultantplus://offline/ref=E2A433E588321FEC82DB5D38D8D6FAD2C92B413BBB810E0852F0F17522A61C8D24409B3F881C280A9C507AB575C217DCB88927698CFCLAr5F</vt:lpwstr>
      </vt:variant>
      <vt:variant>
        <vt:lpwstr/>
      </vt:variant>
      <vt:variant>
        <vt:i4>6422589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consultantplus://offline/ref=E2A433E588321FEC82DB5D38D8D6FAD2C92B413BBB810E0852F0F17522A61C8D24409B3E8D19210A9C507AB575C217DCB88927698CFCLAr5F</vt:lpwstr>
      </vt:variant>
      <vt:variant>
        <vt:lpwstr/>
      </vt:variant>
      <vt:variant>
        <vt:i4>3145833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consultantplus://offline/ref=E2A433E588321FEC82DB5D38D8D6FAD2C92B413BBB810E0852F0F17522A61C8D24409B3C8C1D2404C00A6AB13C961CC3BE91396D92FCA453L5r9F</vt:lpwstr>
      </vt:variant>
      <vt:variant>
        <vt:lpwstr/>
      </vt:variant>
      <vt:variant>
        <vt:i4>3145789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consultantplus://offline/ref=E2A433E588321FEC82DB5D38D8D6FAD2C92B413BBB810E0852F0F17522A61C8D24409B3C8C1D2402CB0A6AB13C961CC3BE91396D92FCA453L5r9F</vt:lpwstr>
      </vt:variant>
      <vt:variant>
        <vt:lpwstr/>
      </vt:variant>
      <vt:variant>
        <vt:i4>3145830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consultantplus://offline/ref=E2A433E588321FEC82DB5D38D8D6FAD2C92B413BBB810E0852F0F17522A61C8D24409B3C8C1D2402C90A6AB13C961CC3BE91396D92FCA453L5r9F</vt:lpwstr>
      </vt:variant>
      <vt:variant>
        <vt:lpwstr/>
      </vt:variant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5439569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consultantplus://offline/ref=E2A433E588321FEC82DB5D38D8D6FAD2C92B413BBB810E0852F0F17522A61C8D3640C3308D183E01CE1F3CE07ALCr2F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Алексей Комм</dc:creator>
  <cp:keywords/>
  <cp:lastModifiedBy>оксана валерьевна</cp:lastModifiedBy>
  <cp:revision>12</cp:revision>
  <cp:lastPrinted>2023-06-28T02:44:00Z</cp:lastPrinted>
  <dcterms:created xsi:type="dcterms:W3CDTF">2021-08-18T16:13:00Z</dcterms:created>
  <dcterms:modified xsi:type="dcterms:W3CDTF">2023-06-28T06:08:00Z</dcterms:modified>
</cp:coreProperties>
</file>