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2848" w14:textId="77777777" w:rsidR="004460F3" w:rsidRPr="004460F3" w:rsidRDefault="004460F3" w:rsidP="007C1909">
      <w:pPr>
        <w:pStyle w:val="a5"/>
        <w:jc w:val="center"/>
        <w:rPr>
          <w:rFonts w:cs="Arial"/>
          <w:i w:val="0"/>
          <w:szCs w:val="24"/>
        </w:rPr>
      </w:pPr>
      <w:r w:rsidRPr="004460F3">
        <w:rPr>
          <w:rFonts w:cs="Arial"/>
          <w:i w:val="0"/>
          <w:szCs w:val="24"/>
        </w:rPr>
        <w:t>РОССИЙСКАЯ ФЕДЕРАЦИЯ</w:t>
      </w:r>
    </w:p>
    <w:p w14:paraId="0FF91EBC" w14:textId="77777777" w:rsidR="004460F3" w:rsidRPr="004460F3" w:rsidRDefault="004460F3" w:rsidP="007C1909">
      <w:pPr>
        <w:pStyle w:val="a5"/>
        <w:jc w:val="center"/>
        <w:rPr>
          <w:rFonts w:cs="Arial"/>
          <w:i w:val="0"/>
          <w:szCs w:val="24"/>
        </w:rPr>
      </w:pPr>
      <w:r w:rsidRPr="004460F3">
        <w:rPr>
          <w:rFonts w:cs="Arial"/>
          <w:i w:val="0"/>
          <w:szCs w:val="24"/>
        </w:rPr>
        <w:t>ЗАВОДСКОЙ СЕЛЬСКИЙ СОВЕТ ДЕПУТАТОВ</w:t>
      </w:r>
    </w:p>
    <w:p w14:paraId="631CDE33" w14:textId="77777777" w:rsidR="004460F3" w:rsidRPr="004460F3" w:rsidRDefault="004460F3" w:rsidP="007C1909">
      <w:pPr>
        <w:pStyle w:val="a5"/>
        <w:jc w:val="center"/>
        <w:rPr>
          <w:rFonts w:cs="Arial"/>
          <w:i w:val="0"/>
          <w:szCs w:val="24"/>
        </w:rPr>
      </w:pPr>
      <w:r w:rsidRPr="004460F3">
        <w:rPr>
          <w:rFonts w:cs="Arial"/>
          <w:i w:val="0"/>
          <w:szCs w:val="24"/>
        </w:rPr>
        <w:t>ТРОИЦКОГО РАЙОНА  АЛТАЙСКОГО КРАЯ</w:t>
      </w:r>
    </w:p>
    <w:p w14:paraId="65852470" w14:textId="77777777" w:rsidR="004460F3" w:rsidRPr="004460F3" w:rsidRDefault="004460F3" w:rsidP="007C1909">
      <w:pPr>
        <w:jc w:val="center"/>
        <w:rPr>
          <w:rFonts w:cs="Arial"/>
          <w:b w:val="0"/>
          <w:i w:val="0"/>
          <w:szCs w:val="24"/>
        </w:rPr>
      </w:pPr>
    </w:p>
    <w:p w14:paraId="3FD3DBB1" w14:textId="77777777" w:rsidR="004460F3" w:rsidRPr="004460F3" w:rsidRDefault="004460F3" w:rsidP="007C1909">
      <w:pPr>
        <w:jc w:val="center"/>
        <w:rPr>
          <w:rFonts w:cs="Arial"/>
          <w:b w:val="0"/>
          <w:i w:val="0"/>
          <w:szCs w:val="24"/>
        </w:rPr>
      </w:pPr>
    </w:p>
    <w:p w14:paraId="3D9FEA92" w14:textId="77777777" w:rsidR="004460F3" w:rsidRPr="004460F3" w:rsidRDefault="004460F3" w:rsidP="007C1909">
      <w:pPr>
        <w:jc w:val="center"/>
        <w:rPr>
          <w:rFonts w:cs="Arial"/>
          <w:i w:val="0"/>
          <w:szCs w:val="24"/>
        </w:rPr>
      </w:pPr>
      <w:r w:rsidRPr="004460F3">
        <w:rPr>
          <w:rFonts w:cs="Arial"/>
          <w:i w:val="0"/>
          <w:szCs w:val="24"/>
        </w:rPr>
        <w:t>РЕШЕНИЕ</w:t>
      </w:r>
    </w:p>
    <w:p w14:paraId="3AF6B1A4" w14:textId="77777777" w:rsidR="004460F3" w:rsidRPr="004460F3" w:rsidRDefault="004460F3" w:rsidP="007C1909">
      <w:pPr>
        <w:jc w:val="center"/>
        <w:rPr>
          <w:rFonts w:cs="Arial"/>
          <w:i w:val="0"/>
          <w:szCs w:val="24"/>
        </w:rPr>
      </w:pPr>
    </w:p>
    <w:p w14:paraId="2509A8D0" w14:textId="77777777" w:rsidR="004460F3" w:rsidRPr="004460F3" w:rsidRDefault="004460F3" w:rsidP="007C1909">
      <w:pPr>
        <w:jc w:val="center"/>
        <w:rPr>
          <w:rFonts w:cs="Arial"/>
          <w:i w:val="0"/>
          <w:szCs w:val="24"/>
        </w:rPr>
      </w:pPr>
      <w:r w:rsidRPr="004460F3">
        <w:rPr>
          <w:rFonts w:cs="Arial"/>
          <w:i w:val="0"/>
          <w:szCs w:val="24"/>
        </w:rPr>
        <w:t>№ 25</w:t>
      </w:r>
    </w:p>
    <w:p w14:paraId="7E9DEAEE" w14:textId="77777777" w:rsidR="004460F3" w:rsidRPr="007C1909" w:rsidRDefault="004460F3" w:rsidP="004460F3">
      <w:pPr>
        <w:jc w:val="both"/>
        <w:rPr>
          <w:rFonts w:cs="Arial"/>
          <w:b w:val="0"/>
          <w:i w:val="0"/>
          <w:szCs w:val="24"/>
        </w:rPr>
      </w:pPr>
      <w:r w:rsidRPr="007C1909">
        <w:rPr>
          <w:rFonts w:cs="Arial"/>
          <w:b w:val="0"/>
          <w:i w:val="0"/>
          <w:szCs w:val="24"/>
        </w:rPr>
        <w:t>03.07.2019</w:t>
      </w:r>
    </w:p>
    <w:p w14:paraId="0B4AB595" w14:textId="77777777" w:rsidR="004460F3" w:rsidRPr="007C1909" w:rsidRDefault="004460F3" w:rsidP="004460F3">
      <w:pPr>
        <w:jc w:val="both"/>
        <w:rPr>
          <w:rFonts w:cs="Arial"/>
          <w:b w:val="0"/>
          <w:i w:val="0"/>
          <w:szCs w:val="24"/>
        </w:rPr>
      </w:pPr>
      <w:r w:rsidRPr="007C1909">
        <w:rPr>
          <w:rFonts w:cs="Arial"/>
          <w:b w:val="0"/>
          <w:i w:val="0"/>
          <w:szCs w:val="24"/>
        </w:rPr>
        <w:t>с.Заводское</w:t>
      </w:r>
    </w:p>
    <w:p w14:paraId="4C24D830" w14:textId="77777777" w:rsidR="004460F3" w:rsidRPr="004460F3" w:rsidRDefault="004460F3" w:rsidP="004460F3">
      <w:pPr>
        <w:tabs>
          <w:tab w:val="left" w:pos="1665"/>
        </w:tabs>
        <w:jc w:val="both"/>
        <w:rPr>
          <w:rFonts w:cs="Arial"/>
          <w:b w:val="0"/>
          <w:i w:val="0"/>
          <w:szCs w:val="24"/>
        </w:rPr>
      </w:pPr>
      <w:r w:rsidRPr="004460F3">
        <w:rPr>
          <w:rFonts w:cs="Arial"/>
          <w:b w:val="0"/>
          <w:i w:val="0"/>
          <w:szCs w:val="24"/>
        </w:rPr>
        <w:tab/>
      </w:r>
    </w:p>
    <w:p w14:paraId="3C869915"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Об утверждении Положения об оплате труда</w:t>
      </w:r>
    </w:p>
    <w:p w14:paraId="12AB86D6"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 xml:space="preserve"> (денежном содержании) выборных должностных</w:t>
      </w:r>
    </w:p>
    <w:p w14:paraId="596068CD"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 xml:space="preserve"> лиц местного самоуправлении, осуществляющих</w:t>
      </w:r>
    </w:p>
    <w:p w14:paraId="62A16EFD"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 xml:space="preserve"> свои полномочия на постоянной основе,</w:t>
      </w:r>
    </w:p>
    <w:p w14:paraId="662BDD0A"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 xml:space="preserve"> му</w:t>
      </w:r>
      <w:r w:rsidR="007A1436" w:rsidRPr="00720C67">
        <w:rPr>
          <w:rFonts w:cs="Arial"/>
          <w:b w:val="0"/>
          <w:i w:val="0"/>
          <w:szCs w:val="24"/>
        </w:rPr>
        <w:t>ниципальных служащих, служащих</w:t>
      </w:r>
    </w:p>
    <w:p w14:paraId="3BCBAF83" w14:textId="77777777" w:rsidR="004460F3" w:rsidRPr="00720C67" w:rsidRDefault="004460F3" w:rsidP="00720C67">
      <w:pPr>
        <w:tabs>
          <w:tab w:val="left" w:pos="1665"/>
        </w:tabs>
        <w:jc w:val="both"/>
        <w:rPr>
          <w:rFonts w:cs="Arial"/>
          <w:b w:val="0"/>
          <w:i w:val="0"/>
          <w:szCs w:val="24"/>
        </w:rPr>
      </w:pPr>
      <w:r w:rsidRPr="00720C67">
        <w:rPr>
          <w:rFonts w:cs="Arial"/>
          <w:b w:val="0"/>
          <w:i w:val="0"/>
          <w:szCs w:val="24"/>
        </w:rPr>
        <w:t xml:space="preserve"> Администрации Заводского сельсовета</w:t>
      </w:r>
    </w:p>
    <w:p w14:paraId="1018F721" w14:textId="77777777" w:rsidR="004460F3" w:rsidRPr="00720C67" w:rsidRDefault="004460F3" w:rsidP="00720C67">
      <w:pPr>
        <w:tabs>
          <w:tab w:val="left" w:pos="1665"/>
        </w:tabs>
        <w:jc w:val="both"/>
        <w:rPr>
          <w:rFonts w:cs="Arial"/>
          <w:b w:val="0"/>
          <w:i w:val="0"/>
          <w:szCs w:val="24"/>
        </w:rPr>
      </w:pPr>
    </w:p>
    <w:p w14:paraId="28CD6BDB" w14:textId="77777777" w:rsidR="004460F3" w:rsidRPr="00720C67" w:rsidRDefault="004460F3" w:rsidP="00720C67">
      <w:pPr>
        <w:tabs>
          <w:tab w:val="left" w:pos="1665"/>
        </w:tabs>
        <w:jc w:val="both"/>
        <w:rPr>
          <w:rFonts w:cs="Arial"/>
          <w:b w:val="0"/>
          <w:i w:val="0"/>
          <w:szCs w:val="24"/>
        </w:rPr>
      </w:pPr>
    </w:p>
    <w:p w14:paraId="6BAF733E" w14:textId="77777777" w:rsidR="004460F3" w:rsidRPr="00720C67" w:rsidRDefault="004460F3" w:rsidP="00720C67">
      <w:pPr>
        <w:jc w:val="both"/>
        <w:rPr>
          <w:rFonts w:cs="Arial"/>
          <w:b w:val="0"/>
          <w:i w:val="0"/>
          <w:szCs w:val="24"/>
        </w:rPr>
      </w:pPr>
      <w:r w:rsidRPr="00720C67">
        <w:rPr>
          <w:rFonts w:cs="Arial"/>
          <w:b w:val="0"/>
          <w:i w:val="0"/>
          <w:szCs w:val="24"/>
        </w:rPr>
        <w:t xml:space="preserve">   В соответствии с законом Алтайского края «О муниципальной службе в Алтайском крае», с Уставом муниципального образования Заводской сельсовет Троицкого района Алтайского края, Заводской сельский Совет депутатов </w:t>
      </w:r>
    </w:p>
    <w:p w14:paraId="44E504B0" w14:textId="77777777" w:rsidR="004460F3" w:rsidRPr="00720C67" w:rsidRDefault="004460F3" w:rsidP="00720C67">
      <w:pPr>
        <w:jc w:val="both"/>
        <w:rPr>
          <w:rFonts w:cs="Arial"/>
          <w:b w:val="0"/>
          <w:i w:val="0"/>
          <w:szCs w:val="24"/>
        </w:rPr>
      </w:pPr>
      <w:r w:rsidRPr="00720C67">
        <w:rPr>
          <w:rFonts w:cs="Arial"/>
          <w:b w:val="0"/>
          <w:i w:val="0"/>
          <w:szCs w:val="24"/>
        </w:rPr>
        <w:t>РЕШИЛ:</w:t>
      </w:r>
    </w:p>
    <w:p w14:paraId="20F1B4D2" w14:textId="77777777" w:rsidR="004460F3" w:rsidRPr="00720C67" w:rsidRDefault="004460F3" w:rsidP="00720C67">
      <w:pPr>
        <w:jc w:val="both"/>
        <w:rPr>
          <w:rFonts w:cs="Arial"/>
          <w:b w:val="0"/>
          <w:i w:val="0"/>
          <w:szCs w:val="24"/>
        </w:rPr>
      </w:pPr>
    </w:p>
    <w:p w14:paraId="73B2B0CE" w14:textId="77777777" w:rsidR="004460F3" w:rsidRPr="00720C67" w:rsidRDefault="004460F3" w:rsidP="00720C67">
      <w:pPr>
        <w:jc w:val="both"/>
        <w:rPr>
          <w:rFonts w:cs="Arial"/>
          <w:b w:val="0"/>
          <w:i w:val="0"/>
          <w:szCs w:val="24"/>
        </w:rPr>
      </w:pPr>
      <w:r w:rsidRPr="00720C67">
        <w:rPr>
          <w:rFonts w:cs="Arial"/>
          <w:b w:val="0"/>
          <w:i w:val="0"/>
          <w:szCs w:val="24"/>
        </w:rPr>
        <w:t>1.Утвердить Положение об оплате труда (денежном содержании) выборных должностных лиц местного самоуправлении, осуществляющих свои полномочия на постоянной основе, му</w:t>
      </w:r>
      <w:r w:rsidR="007A1436" w:rsidRPr="00720C67">
        <w:rPr>
          <w:rFonts w:cs="Arial"/>
          <w:b w:val="0"/>
          <w:i w:val="0"/>
          <w:szCs w:val="24"/>
        </w:rPr>
        <w:t xml:space="preserve">ниципальных служащих, </w:t>
      </w:r>
      <w:proofErr w:type="gramStart"/>
      <w:r w:rsidR="007A1436" w:rsidRPr="00720C67">
        <w:rPr>
          <w:rFonts w:cs="Arial"/>
          <w:b w:val="0"/>
          <w:i w:val="0"/>
          <w:szCs w:val="24"/>
        </w:rPr>
        <w:t xml:space="preserve">служащих </w:t>
      </w:r>
      <w:r w:rsidRPr="00720C67">
        <w:rPr>
          <w:rFonts w:cs="Arial"/>
          <w:b w:val="0"/>
          <w:i w:val="0"/>
          <w:szCs w:val="24"/>
        </w:rPr>
        <w:t xml:space="preserve"> Администрации</w:t>
      </w:r>
      <w:proofErr w:type="gramEnd"/>
      <w:r w:rsidRPr="00720C67">
        <w:rPr>
          <w:rFonts w:cs="Arial"/>
          <w:b w:val="0"/>
          <w:i w:val="0"/>
          <w:szCs w:val="24"/>
        </w:rPr>
        <w:t xml:space="preserve"> Заводского сельсовета.</w:t>
      </w:r>
    </w:p>
    <w:p w14:paraId="2935CAD8" w14:textId="77777777" w:rsidR="004460F3" w:rsidRPr="00720C67" w:rsidRDefault="004460F3" w:rsidP="00720C67">
      <w:pPr>
        <w:jc w:val="both"/>
        <w:rPr>
          <w:rFonts w:cs="Arial"/>
          <w:b w:val="0"/>
          <w:i w:val="0"/>
          <w:szCs w:val="24"/>
        </w:rPr>
      </w:pPr>
      <w:r w:rsidRPr="00720C67">
        <w:rPr>
          <w:rFonts w:cs="Arial"/>
          <w:b w:val="0"/>
          <w:i w:val="0"/>
          <w:szCs w:val="24"/>
        </w:rPr>
        <w:t>2. Обнародовать настоящее решение в установленном порядке.</w:t>
      </w:r>
    </w:p>
    <w:p w14:paraId="0FB38BA0" w14:textId="77777777" w:rsidR="007C1909" w:rsidRPr="00720C67" w:rsidRDefault="004460F3" w:rsidP="00720C67">
      <w:pPr>
        <w:jc w:val="both"/>
        <w:rPr>
          <w:rFonts w:cs="Arial"/>
          <w:b w:val="0"/>
          <w:i w:val="0"/>
          <w:color w:val="000000"/>
          <w:szCs w:val="24"/>
        </w:rPr>
      </w:pPr>
      <w:r w:rsidRPr="00720C67">
        <w:rPr>
          <w:rFonts w:cs="Arial"/>
          <w:b w:val="0"/>
          <w:i w:val="0"/>
          <w:szCs w:val="24"/>
        </w:rPr>
        <w:t>3.</w:t>
      </w:r>
      <w:r w:rsidR="007C1909" w:rsidRPr="00720C67">
        <w:rPr>
          <w:rFonts w:cs="Arial"/>
          <w:color w:val="000000"/>
          <w:szCs w:val="24"/>
        </w:rPr>
        <w:t xml:space="preserve"> </w:t>
      </w:r>
      <w:r w:rsidR="007C1909" w:rsidRPr="00720C67">
        <w:rPr>
          <w:rFonts w:cs="Arial"/>
          <w:b w:val="0"/>
          <w:i w:val="0"/>
          <w:color w:val="000000"/>
          <w:szCs w:val="24"/>
        </w:rPr>
        <w:t>Контроль за исполнением настоящего решения возложить на постоянную комиссию по вопросам плана, бюджета, соблюдения законности (</w:t>
      </w:r>
      <w:proofErr w:type="spellStart"/>
      <w:r w:rsidR="007C1909" w:rsidRPr="00720C67">
        <w:rPr>
          <w:rFonts w:cs="Arial"/>
          <w:b w:val="0"/>
          <w:i w:val="0"/>
          <w:color w:val="000000"/>
          <w:szCs w:val="24"/>
        </w:rPr>
        <w:t>Стрыкова</w:t>
      </w:r>
      <w:proofErr w:type="spellEnd"/>
      <w:r w:rsidR="007C1909" w:rsidRPr="00720C67">
        <w:rPr>
          <w:rFonts w:cs="Arial"/>
          <w:b w:val="0"/>
          <w:i w:val="0"/>
          <w:color w:val="000000"/>
          <w:szCs w:val="24"/>
        </w:rPr>
        <w:t xml:space="preserve"> Н.И.) </w:t>
      </w:r>
    </w:p>
    <w:p w14:paraId="760033B7" w14:textId="77777777" w:rsidR="007C1909" w:rsidRPr="00720C67" w:rsidRDefault="007C1909" w:rsidP="00720C67">
      <w:pPr>
        <w:jc w:val="both"/>
        <w:rPr>
          <w:rFonts w:cs="Arial"/>
          <w:b w:val="0"/>
          <w:i w:val="0"/>
          <w:color w:val="000000"/>
          <w:szCs w:val="24"/>
        </w:rPr>
      </w:pPr>
    </w:p>
    <w:p w14:paraId="00CCF556" w14:textId="77777777" w:rsidR="007C1909" w:rsidRPr="00720C67" w:rsidRDefault="007C1909" w:rsidP="00720C67">
      <w:pPr>
        <w:jc w:val="both"/>
        <w:rPr>
          <w:rFonts w:cs="Arial"/>
          <w:b w:val="0"/>
          <w:i w:val="0"/>
          <w:color w:val="000000"/>
          <w:szCs w:val="24"/>
        </w:rPr>
      </w:pPr>
    </w:p>
    <w:p w14:paraId="51EC8F7A" w14:textId="77777777" w:rsidR="007C1909" w:rsidRPr="00720C67" w:rsidRDefault="007C1909" w:rsidP="00720C67">
      <w:pPr>
        <w:jc w:val="both"/>
        <w:rPr>
          <w:rFonts w:cs="Arial"/>
          <w:b w:val="0"/>
          <w:i w:val="0"/>
          <w:color w:val="000000"/>
          <w:szCs w:val="24"/>
        </w:rPr>
      </w:pPr>
    </w:p>
    <w:p w14:paraId="7B490DBD" w14:textId="77777777" w:rsidR="007C1909" w:rsidRPr="00720C67" w:rsidRDefault="007C1909" w:rsidP="00720C67">
      <w:pPr>
        <w:jc w:val="both"/>
        <w:rPr>
          <w:rFonts w:cs="Arial"/>
          <w:b w:val="0"/>
          <w:i w:val="0"/>
          <w:color w:val="000000"/>
          <w:szCs w:val="24"/>
        </w:rPr>
      </w:pPr>
      <w:r w:rsidRPr="00720C67">
        <w:rPr>
          <w:rFonts w:cs="Arial"/>
          <w:b w:val="0"/>
          <w:i w:val="0"/>
          <w:color w:val="000000"/>
          <w:szCs w:val="24"/>
        </w:rPr>
        <w:t>Председатель Совета депутатов                          С.А.Ширяев</w:t>
      </w:r>
    </w:p>
    <w:p w14:paraId="3CA10FD6" w14:textId="77777777" w:rsidR="007C1909" w:rsidRPr="00720C67" w:rsidRDefault="007C1909" w:rsidP="00720C67">
      <w:pPr>
        <w:jc w:val="both"/>
        <w:rPr>
          <w:rFonts w:cs="Arial"/>
          <w:szCs w:val="24"/>
        </w:rPr>
      </w:pPr>
    </w:p>
    <w:p w14:paraId="09E9481B" w14:textId="77777777" w:rsidR="004460F3" w:rsidRPr="00720C67" w:rsidRDefault="004460F3" w:rsidP="00720C67">
      <w:pPr>
        <w:jc w:val="both"/>
        <w:rPr>
          <w:rFonts w:cs="Arial"/>
          <w:b w:val="0"/>
          <w:i w:val="0"/>
          <w:szCs w:val="24"/>
        </w:rPr>
      </w:pPr>
    </w:p>
    <w:p w14:paraId="557FF299" w14:textId="77777777" w:rsidR="004460F3" w:rsidRPr="00720C67" w:rsidRDefault="004460F3" w:rsidP="00720C67">
      <w:pPr>
        <w:jc w:val="both"/>
        <w:rPr>
          <w:rFonts w:cs="Arial"/>
          <w:b w:val="0"/>
          <w:i w:val="0"/>
          <w:szCs w:val="24"/>
        </w:rPr>
      </w:pPr>
      <w:r w:rsidRPr="00720C67">
        <w:rPr>
          <w:rFonts w:cs="Arial"/>
          <w:b w:val="0"/>
          <w:i w:val="0"/>
          <w:szCs w:val="24"/>
        </w:rPr>
        <w:t xml:space="preserve"> </w:t>
      </w:r>
    </w:p>
    <w:p w14:paraId="288AB9AA" w14:textId="77777777" w:rsidR="004460F3" w:rsidRPr="00720C67" w:rsidRDefault="004460F3" w:rsidP="00720C67">
      <w:pPr>
        <w:tabs>
          <w:tab w:val="left" w:pos="1665"/>
        </w:tabs>
        <w:jc w:val="both"/>
        <w:rPr>
          <w:rFonts w:cs="Arial"/>
          <w:b w:val="0"/>
          <w:i w:val="0"/>
          <w:szCs w:val="24"/>
        </w:rPr>
      </w:pPr>
    </w:p>
    <w:p w14:paraId="6D017FAE" w14:textId="77777777" w:rsidR="004460F3" w:rsidRPr="00720C67" w:rsidRDefault="004460F3" w:rsidP="00720C67">
      <w:pPr>
        <w:jc w:val="both"/>
        <w:rPr>
          <w:rFonts w:cs="Arial"/>
          <w:b w:val="0"/>
          <w:i w:val="0"/>
          <w:szCs w:val="24"/>
        </w:rPr>
      </w:pPr>
      <w:r w:rsidRPr="00720C67">
        <w:rPr>
          <w:rFonts w:cs="Arial"/>
          <w:b w:val="0"/>
          <w:i w:val="0"/>
          <w:szCs w:val="24"/>
        </w:rPr>
        <w:t xml:space="preserve">       </w:t>
      </w:r>
    </w:p>
    <w:p w14:paraId="6D8C16A4" w14:textId="77777777" w:rsidR="004460F3" w:rsidRPr="00720C67" w:rsidRDefault="004460F3" w:rsidP="00720C67">
      <w:pPr>
        <w:jc w:val="both"/>
        <w:rPr>
          <w:rFonts w:cs="Arial"/>
          <w:b w:val="0"/>
          <w:i w:val="0"/>
          <w:szCs w:val="24"/>
        </w:rPr>
      </w:pPr>
    </w:p>
    <w:p w14:paraId="324D8917" w14:textId="77777777" w:rsidR="004460F3" w:rsidRPr="00720C67" w:rsidRDefault="004460F3" w:rsidP="00720C67">
      <w:pPr>
        <w:jc w:val="both"/>
        <w:rPr>
          <w:rFonts w:cs="Arial"/>
          <w:b w:val="0"/>
          <w:i w:val="0"/>
          <w:szCs w:val="24"/>
        </w:rPr>
      </w:pPr>
    </w:p>
    <w:p w14:paraId="63910667" w14:textId="77777777" w:rsidR="004460F3" w:rsidRPr="00720C67" w:rsidRDefault="004460F3" w:rsidP="00720C67">
      <w:pPr>
        <w:jc w:val="both"/>
        <w:rPr>
          <w:rFonts w:cs="Arial"/>
          <w:b w:val="0"/>
          <w:i w:val="0"/>
          <w:szCs w:val="24"/>
        </w:rPr>
      </w:pPr>
    </w:p>
    <w:p w14:paraId="4DAF8F75" w14:textId="77777777" w:rsidR="004460F3" w:rsidRPr="00720C67" w:rsidRDefault="004460F3" w:rsidP="00720C67">
      <w:pPr>
        <w:jc w:val="both"/>
        <w:rPr>
          <w:rFonts w:cs="Arial"/>
          <w:b w:val="0"/>
          <w:i w:val="0"/>
          <w:szCs w:val="24"/>
        </w:rPr>
      </w:pPr>
    </w:p>
    <w:p w14:paraId="631F66E0" w14:textId="77777777" w:rsidR="004460F3" w:rsidRPr="00720C67" w:rsidRDefault="004460F3" w:rsidP="00720C67">
      <w:pPr>
        <w:jc w:val="both"/>
        <w:rPr>
          <w:rFonts w:cs="Arial"/>
          <w:b w:val="0"/>
          <w:i w:val="0"/>
          <w:szCs w:val="24"/>
        </w:rPr>
      </w:pPr>
    </w:p>
    <w:p w14:paraId="46BA8461" w14:textId="77777777" w:rsidR="004460F3" w:rsidRPr="00720C67" w:rsidRDefault="004460F3" w:rsidP="00720C67">
      <w:pPr>
        <w:jc w:val="both"/>
        <w:rPr>
          <w:rFonts w:cs="Arial"/>
          <w:b w:val="0"/>
          <w:i w:val="0"/>
          <w:szCs w:val="24"/>
        </w:rPr>
      </w:pPr>
    </w:p>
    <w:p w14:paraId="7C755161" w14:textId="77777777" w:rsidR="004460F3" w:rsidRPr="00720C67" w:rsidRDefault="004460F3" w:rsidP="00720C67">
      <w:pPr>
        <w:jc w:val="both"/>
        <w:rPr>
          <w:rFonts w:cs="Arial"/>
          <w:b w:val="0"/>
          <w:i w:val="0"/>
          <w:szCs w:val="24"/>
        </w:rPr>
      </w:pPr>
    </w:p>
    <w:p w14:paraId="3BBFF5C4" w14:textId="77777777" w:rsidR="004460F3" w:rsidRPr="00720C67" w:rsidRDefault="004460F3" w:rsidP="00720C67">
      <w:pPr>
        <w:jc w:val="both"/>
        <w:rPr>
          <w:rFonts w:cs="Arial"/>
          <w:b w:val="0"/>
          <w:i w:val="0"/>
          <w:szCs w:val="24"/>
        </w:rPr>
      </w:pPr>
    </w:p>
    <w:p w14:paraId="4E444009" w14:textId="77777777" w:rsidR="004460F3" w:rsidRPr="00720C67" w:rsidRDefault="004460F3" w:rsidP="00720C67">
      <w:pPr>
        <w:jc w:val="both"/>
        <w:rPr>
          <w:rFonts w:cs="Arial"/>
          <w:b w:val="0"/>
          <w:i w:val="0"/>
          <w:szCs w:val="24"/>
        </w:rPr>
      </w:pPr>
    </w:p>
    <w:p w14:paraId="2B597F53" w14:textId="77777777" w:rsidR="004460F3" w:rsidRPr="00720C67" w:rsidRDefault="004460F3" w:rsidP="00720C67">
      <w:pPr>
        <w:jc w:val="both"/>
        <w:rPr>
          <w:rFonts w:cs="Arial"/>
          <w:b w:val="0"/>
          <w:i w:val="0"/>
          <w:szCs w:val="24"/>
        </w:rPr>
      </w:pPr>
    </w:p>
    <w:p w14:paraId="237655C4" w14:textId="77777777" w:rsidR="004460F3" w:rsidRPr="00720C67" w:rsidRDefault="004460F3" w:rsidP="00720C67">
      <w:pPr>
        <w:pStyle w:val="a6"/>
        <w:jc w:val="both"/>
        <w:rPr>
          <w:rFonts w:ascii="Arial" w:hAnsi="Arial" w:cs="Arial"/>
          <w:b w:val="0"/>
          <w:sz w:val="24"/>
          <w:szCs w:val="24"/>
          <w:lang w:val="ru-RU"/>
        </w:rPr>
      </w:pPr>
    </w:p>
    <w:p w14:paraId="0DC5060A" w14:textId="77777777" w:rsidR="004460F3" w:rsidRPr="00720C67" w:rsidRDefault="004460F3" w:rsidP="00720C67">
      <w:pPr>
        <w:jc w:val="both"/>
        <w:rPr>
          <w:rFonts w:cs="Arial"/>
          <w:b w:val="0"/>
          <w:i w:val="0"/>
          <w:szCs w:val="24"/>
        </w:rPr>
      </w:pPr>
    </w:p>
    <w:p w14:paraId="5A856C32" w14:textId="77777777" w:rsidR="004460F3" w:rsidRPr="00720C67" w:rsidRDefault="004460F3" w:rsidP="00720C67">
      <w:pPr>
        <w:jc w:val="both"/>
        <w:rPr>
          <w:rFonts w:cs="Arial"/>
          <w:b w:val="0"/>
          <w:i w:val="0"/>
          <w:szCs w:val="24"/>
        </w:rPr>
      </w:pPr>
    </w:p>
    <w:p w14:paraId="4B94ADB4" w14:textId="77777777" w:rsidR="004460F3" w:rsidRPr="00720C67" w:rsidRDefault="004460F3" w:rsidP="00720C67">
      <w:pPr>
        <w:jc w:val="right"/>
        <w:rPr>
          <w:rFonts w:cs="Arial"/>
          <w:b w:val="0"/>
          <w:i w:val="0"/>
          <w:szCs w:val="24"/>
        </w:rPr>
      </w:pPr>
      <w:r w:rsidRPr="00720C67">
        <w:rPr>
          <w:rFonts w:cs="Arial"/>
          <w:b w:val="0"/>
          <w:i w:val="0"/>
          <w:szCs w:val="24"/>
        </w:rPr>
        <w:t>Утверждено</w:t>
      </w:r>
    </w:p>
    <w:p w14:paraId="21D8AFAE" w14:textId="77777777" w:rsidR="004460F3" w:rsidRPr="00720C67" w:rsidRDefault="004460F3" w:rsidP="00720C67">
      <w:pPr>
        <w:jc w:val="right"/>
        <w:rPr>
          <w:rFonts w:cs="Arial"/>
          <w:b w:val="0"/>
          <w:i w:val="0"/>
          <w:szCs w:val="24"/>
        </w:rPr>
      </w:pPr>
      <w:r w:rsidRPr="00720C67">
        <w:rPr>
          <w:rFonts w:cs="Arial"/>
          <w:b w:val="0"/>
          <w:i w:val="0"/>
          <w:szCs w:val="24"/>
        </w:rPr>
        <w:t>решением Заводского ССД</w:t>
      </w:r>
    </w:p>
    <w:p w14:paraId="10D85F29" w14:textId="77777777" w:rsidR="004460F3" w:rsidRPr="00720C67" w:rsidRDefault="004460F3" w:rsidP="00720C67">
      <w:pPr>
        <w:jc w:val="right"/>
        <w:rPr>
          <w:rFonts w:cs="Arial"/>
          <w:b w:val="0"/>
          <w:i w:val="0"/>
          <w:szCs w:val="24"/>
        </w:rPr>
      </w:pPr>
      <w:r w:rsidRPr="00720C67">
        <w:rPr>
          <w:rFonts w:cs="Arial"/>
          <w:b w:val="0"/>
          <w:i w:val="0"/>
          <w:szCs w:val="24"/>
        </w:rPr>
        <w:t>от 03.07.2019 № 25</w:t>
      </w:r>
    </w:p>
    <w:p w14:paraId="57C75D2B" w14:textId="77777777" w:rsidR="004460F3" w:rsidRPr="00720C67" w:rsidRDefault="004460F3" w:rsidP="00720C67">
      <w:pPr>
        <w:jc w:val="right"/>
        <w:rPr>
          <w:rFonts w:cs="Arial"/>
          <w:b w:val="0"/>
          <w:i w:val="0"/>
          <w:szCs w:val="24"/>
        </w:rPr>
      </w:pPr>
    </w:p>
    <w:p w14:paraId="164E1A15" w14:textId="77777777" w:rsidR="004460F3" w:rsidRPr="00720C67" w:rsidRDefault="004460F3" w:rsidP="00720C67">
      <w:pPr>
        <w:jc w:val="both"/>
        <w:rPr>
          <w:rFonts w:cs="Arial"/>
          <w:b w:val="0"/>
          <w:i w:val="0"/>
          <w:szCs w:val="24"/>
        </w:rPr>
      </w:pPr>
      <w:bookmarkStart w:id="0" w:name="_GoBack"/>
      <w:bookmarkEnd w:id="0"/>
    </w:p>
    <w:p w14:paraId="4D4B5AD7" w14:textId="77777777" w:rsidR="004460F3" w:rsidRPr="00720C67" w:rsidRDefault="004460F3" w:rsidP="00720C67">
      <w:pPr>
        <w:jc w:val="center"/>
        <w:rPr>
          <w:rFonts w:cs="Arial"/>
          <w:i w:val="0"/>
          <w:szCs w:val="24"/>
        </w:rPr>
      </w:pPr>
      <w:r w:rsidRPr="00720C67">
        <w:rPr>
          <w:rFonts w:cs="Arial"/>
          <w:i w:val="0"/>
          <w:szCs w:val="24"/>
        </w:rPr>
        <w:t>П О Л О Ж Е Н И Е</w:t>
      </w:r>
    </w:p>
    <w:p w14:paraId="5EE8C152" w14:textId="77777777" w:rsidR="004460F3" w:rsidRPr="00720C67" w:rsidRDefault="004460F3" w:rsidP="00720C67">
      <w:pPr>
        <w:jc w:val="center"/>
        <w:rPr>
          <w:rFonts w:cs="Arial"/>
          <w:i w:val="0"/>
          <w:szCs w:val="24"/>
        </w:rPr>
      </w:pPr>
      <w:r w:rsidRPr="00720C67">
        <w:rPr>
          <w:rFonts w:cs="Arial"/>
          <w:i w:val="0"/>
          <w:szCs w:val="24"/>
        </w:rPr>
        <w:t>об оплате труда (денежном содержании) выборных должностных лиц местного самоуправлении, осуществляющих свои полномочия на постоянной основе, му</w:t>
      </w:r>
      <w:r w:rsidR="007A1436" w:rsidRPr="00720C67">
        <w:rPr>
          <w:rFonts w:cs="Arial"/>
          <w:i w:val="0"/>
          <w:szCs w:val="24"/>
        </w:rPr>
        <w:t>ниципальных служащих, служащих</w:t>
      </w:r>
      <w:r w:rsidRPr="00720C67">
        <w:rPr>
          <w:rFonts w:cs="Arial"/>
          <w:i w:val="0"/>
          <w:szCs w:val="24"/>
        </w:rPr>
        <w:t xml:space="preserve"> Администрации Заводского сельсовета</w:t>
      </w:r>
    </w:p>
    <w:p w14:paraId="224D511D" w14:textId="77777777" w:rsidR="004460F3" w:rsidRPr="00720C67" w:rsidRDefault="004460F3" w:rsidP="00720C67">
      <w:pPr>
        <w:jc w:val="center"/>
        <w:rPr>
          <w:rFonts w:cs="Arial"/>
          <w:b w:val="0"/>
          <w:i w:val="0"/>
          <w:szCs w:val="24"/>
        </w:rPr>
      </w:pPr>
    </w:p>
    <w:p w14:paraId="0B2D95B6" w14:textId="77777777" w:rsidR="004460F3" w:rsidRPr="00720C67" w:rsidRDefault="004460F3" w:rsidP="00720C67">
      <w:pPr>
        <w:jc w:val="both"/>
        <w:rPr>
          <w:rFonts w:cs="Arial"/>
          <w:b w:val="0"/>
          <w:i w:val="0"/>
          <w:szCs w:val="24"/>
        </w:rPr>
      </w:pPr>
    </w:p>
    <w:p w14:paraId="6ED5283A" w14:textId="77777777" w:rsidR="004460F3" w:rsidRPr="00720C67" w:rsidRDefault="004460F3" w:rsidP="00720C67">
      <w:pPr>
        <w:jc w:val="both"/>
        <w:rPr>
          <w:rFonts w:cs="Arial"/>
          <w:b w:val="0"/>
          <w:i w:val="0"/>
          <w:szCs w:val="24"/>
        </w:rPr>
      </w:pPr>
    </w:p>
    <w:p w14:paraId="0275335B" w14:textId="77777777" w:rsidR="004460F3" w:rsidRPr="00720C67" w:rsidRDefault="004460F3" w:rsidP="00720C67">
      <w:pPr>
        <w:ind w:firstLine="540"/>
        <w:jc w:val="both"/>
        <w:rPr>
          <w:rFonts w:cs="Arial"/>
          <w:b w:val="0"/>
          <w:i w:val="0"/>
          <w:szCs w:val="24"/>
        </w:rPr>
      </w:pPr>
      <w:r w:rsidRPr="00720C67">
        <w:rPr>
          <w:rFonts w:cs="Arial"/>
          <w:b w:val="0"/>
          <w:i w:val="0"/>
          <w:szCs w:val="24"/>
        </w:rPr>
        <w:t>Настоящее Положение разработано на основании Трудового кодекса Российской Федерации, Федерального закона от 02.03.2007 № 25-ФЗ «О муниципальной службе в Российской Федерации», Закона Российской Федерации от 01.07.1993 г. № 5485-1 «О государственной тайне», Постановление Администрации Алтайского края от 10.10.2008 № 436,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сотрудниками структурных подразделений по защите государственной тайны», Закона Алтайского края от 07.12.2007 № 134-ЗС «О муниципальной службе в Алтайском крае», постановление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самоуправлении, осуществляющих свои полномочия на постоянной основе, муниципальных служащих, работников муниципальных учреждений», Устава муниципального образования Заводской сельсовет Троицкого района Алтайского края.</w:t>
      </w:r>
    </w:p>
    <w:p w14:paraId="653FEE51" w14:textId="77777777" w:rsidR="004460F3" w:rsidRPr="00720C67" w:rsidRDefault="004460F3" w:rsidP="00720C67">
      <w:pPr>
        <w:ind w:firstLine="540"/>
        <w:jc w:val="both"/>
        <w:rPr>
          <w:rFonts w:cs="Arial"/>
          <w:b w:val="0"/>
          <w:i w:val="0"/>
          <w:szCs w:val="24"/>
        </w:rPr>
      </w:pPr>
      <w:r w:rsidRPr="00720C67">
        <w:rPr>
          <w:rFonts w:cs="Arial"/>
          <w:b w:val="0"/>
          <w:i w:val="0"/>
          <w:szCs w:val="24"/>
        </w:rPr>
        <w:t>Настоящее Положение вводится в целях:</w:t>
      </w:r>
    </w:p>
    <w:p w14:paraId="60A68579" w14:textId="77777777" w:rsidR="004460F3" w:rsidRPr="00720C67" w:rsidRDefault="004460F3" w:rsidP="00720C67">
      <w:pPr>
        <w:ind w:firstLine="540"/>
        <w:jc w:val="both"/>
        <w:rPr>
          <w:rFonts w:cs="Arial"/>
          <w:b w:val="0"/>
          <w:i w:val="0"/>
          <w:szCs w:val="24"/>
        </w:rPr>
      </w:pPr>
      <w:r w:rsidRPr="00720C67">
        <w:rPr>
          <w:rFonts w:cs="Arial"/>
          <w:b w:val="0"/>
          <w:i w:val="0"/>
          <w:szCs w:val="24"/>
        </w:rPr>
        <w:t>а) повышения ответственности муниципальных служащих при исполнении должностных обязанностей и упорядочения оплаты труда;</w:t>
      </w:r>
    </w:p>
    <w:p w14:paraId="6F5B60F3" w14:textId="77777777" w:rsidR="004460F3" w:rsidRPr="00720C67" w:rsidRDefault="004460F3" w:rsidP="00720C67">
      <w:pPr>
        <w:ind w:firstLine="540"/>
        <w:jc w:val="both"/>
        <w:rPr>
          <w:rFonts w:cs="Arial"/>
          <w:b w:val="0"/>
          <w:i w:val="0"/>
          <w:szCs w:val="24"/>
        </w:rPr>
      </w:pPr>
      <w:r w:rsidRPr="00720C67">
        <w:rPr>
          <w:rFonts w:cs="Arial"/>
          <w:b w:val="0"/>
          <w:i w:val="0"/>
          <w:szCs w:val="24"/>
        </w:rPr>
        <w:t>б) создания необходимых условий для эффективного материального стимулирования развития творческой активности работников органов местного самоуправления при решении целей и задач, стоящих пред органами местного самоуправления;</w:t>
      </w:r>
    </w:p>
    <w:p w14:paraId="1FA33CFF" w14:textId="77777777" w:rsidR="004460F3" w:rsidRPr="00720C67" w:rsidRDefault="004460F3" w:rsidP="00720C67">
      <w:pPr>
        <w:ind w:firstLine="540"/>
        <w:jc w:val="both"/>
        <w:rPr>
          <w:rFonts w:cs="Arial"/>
          <w:b w:val="0"/>
          <w:i w:val="0"/>
          <w:szCs w:val="24"/>
        </w:rPr>
      </w:pPr>
      <w:r w:rsidRPr="00720C67">
        <w:rPr>
          <w:rFonts w:cs="Arial"/>
          <w:b w:val="0"/>
          <w:i w:val="0"/>
          <w:szCs w:val="24"/>
        </w:rPr>
        <w:t>в) обеспечения комплектования органов местного самоуправления высококвалифицированными специалистами, их социальной защищенности.</w:t>
      </w:r>
    </w:p>
    <w:p w14:paraId="5467B9B5" w14:textId="77777777" w:rsidR="004460F3" w:rsidRPr="00720C67" w:rsidRDefault="004460F3" w:rsidP="00720C67">
      <w:pPr>
        <w:ind w:firstLine="540"/>
        <w:jc w:val="both"/>
        <w:rPr>
          <w:rFonts w:cs="Arial"/>
          <w:b w:val="0"/>
          <w:i w:val="0"/>
          <w:szCs w:val="24"/>
        </w:rPr>
      </w:pPr>
    </w:p>
    <w:p w14:paraId="2A4C4200" w14:textId="77777777" w:rsidR="004460F3" w:rsidRPr="00720C67" w:rsidRDefault="004460F3" w:rsidP="00720C67">
      <w:pPr>
        <w:numPr>
          <w:ilvl w:val="0"/>
          <w:numId w:val="1"/>
        </w:numPr>
        <w:jc w:val="both"/>
        <w:rPr>
          <w:rFonts w:cs="Arial"/>
          <w:i w:val="0"/>
          <w:szCs w:val="24"/>
        </w:rPr>
      </w:pPr>
      <w:r w:rsidRPr="00720C67">
        <w:rPr>
          <w:rFonts w:cs="Arial"/>
          <w:i w:val="0"/>
          <w:szCs w:val="24"/>
        </w:rPr>
        <w:t>Общее положения</w:t>
      </w:r>
    </w:p>
    <w:p w14:paraId="4A8CCD65" w14:textId="77777777" w:rsidR="004460F3" w:rsidRPr="00720C67" w:rsidRDefault="004460F3" w:rsidP="00720C67">
      <w:pPr>
        <w:numPr>
          <w:ilvl w:val="0"/>
          <w:numId w:val="2"/>
        </w:numPr>
        <w:tabs>
          <w:tab w:val="clear" w:pos="1425"/>
          <w:tab w:val="num" w:pos="0"/>
        </w:tabs>
        <w:ind w:left="0" w:firstLine="540"/>
        <w:jc w:val="both"/>
        <w:rPr>
          <w:rFonts w:cs="Arial"/>
          <w:b w:val="0"/>
          <w:i w:val="0"/>
          <w:szCs w:val="24"/>
        </w:rPr>
      </w:pPr>
      <w:r w:rsidRPr="00720C67">
        <w:rPr>
          <w:rFonts w:cs="Arial"/>
          <w:b w:val="0"/>
          <w:i w:val="0"/>
          <w:szCs w:val="24"/>
        </w:rPr>
        <w:t xml:space="preserve">Настоящее Положение определяет прядок оплаты и стимулирования труда (денежного содержания) муниципальных служащих администрации </w:t>
      </w:r>
      <w:proofErr w:type="gramStart"/>
      <w:r w:rsidRPr="00720C67">
        <w:rPr>
          <w:rFonts w:cs="Arial"/>
          <w:b w:val="0"/>
          <w:i w:val="0"/>
          <w:szCs w:val="24"/>
        </w:rPr>
        <w:t>сельсовета,  выборных</w:t>
      </w:r>
      <w:proofErr w:type="gramEnd"/>
      <w:r w:rsidRPr="00720C67">
        <w:rPr>
          <w:rFonts w:cs="Arial"/>
          <w:b w:val="0"/>
          <w:i w:val="0"/>
          <w:szCs w:val="24"/>
        </w:rPr>
        <w:t xml:space="preserve"> должных лиц и  структурных подразделений администрации сельсовета.</w:t>
      </w:r>
    </w:p>
    <w:p w14:paraId="16B07BE7" w14:textId="77777777" w:rsidR="004460F3" w:rsidRPr="00720C67" w:rsidRDefault="004460F3" w:rsidP="00720C67">
      <w:pPr>
        <w:numPr>
          <w:ilvl w:val="0"/>
          <w:numId w:val="2"/>
        </w:numPr>
        <w:tabs>
          <w:tab w:val="clear" w:pos="1425"/>
          <w:tab w:val="num" w:pos="0"/>
        </w:tabs>
        <w:ind w:left="0" w:firstLine="540"/>
        <w:jc w:val="both"/>
        <w:rPr>
          <w:rFonts w:cs="Arial"/>
          <w:b w:val="0"/>
          <w:i w:val="0"/>
          <w:szCs w:val="24"/>
        </w:rPr>
      </w:pPr>
      <w:r w:rsidRPr="00720C67">
        <w:rPr>
          <w:rFonts w:cs="Arial"/>
          <w:b w:val="0"/>
          <w:i w:val="0"/>
          <w:szCs w:val="24"/>
        </w:rPr>
        <w:t>Начисление, порядок оплаты и стимулирования труда (денежного содержания) на период нахождения в ежемесячном оплачиваемом отпуске; временной нетрудоспособности; нахождения в служебной командировке; профессиональной подготовки; переподготовки; повышения квалификации или стажировки и другим уважительным причинам и основаниям осуществляется в порядке, установленном действующим законодательством.</w:t>
      </w:r>
    </w:p>
    <w:p w14:paraId="0B8E0917" w14:textId="77777777" w:rsidR="004460F3" w:rsidRPr="00720C67" w:rsidRDefault="004460F3" w:rsidP="00720C67">
      <w:pPr>
        <w:numPr>
          <w:ilvl w:val="0"/>
          <w:numId w:val="2"/>
        </w:numPr>
        <w:tabs>
          <w:tab w:val="clear" w:pos="1425"/>
          <w:tab w:val="num" w:pos="0"/>
        </w:tabs>
        <w:ind w:left="0" w:firstLine="540"/>
        <w:jc w:val="both"/>
        <w:rPr>
          <w:rFonts w:cs="Arial"/>
          <w:b w:val="0"/>
          <w:i w:val="0"/>
          <w:szCs w:val="24"/>
        </w:rPr>
      </w:pPr>
      <w:r w:rsidRPr="00720C67">
        <w:rPr>
          <w:rFonts w:cs="Arial"/>
          <w:b w:val="0"/>
          <w:i w:val="0"/>
          <w:szCs w:val="24"/>
        </w:rPr>
        <w:t xml:space="preserve">В соответствии с п.5 ст.7 Закона Алтайского края от 07.12.2007 № 134-ЗС «О муниципальной службе в Алтайском крае»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w:t>
      </w:r>
      <w:r w:rsidRPr="00720C67">
        <w:rPr>
          <w:rFonts w:cs="Arial"/>
          <w:b w:val="0"/>
          <w:i w:val="0"/>
          <w:szCs w:val="24"/>
        </w:rPr>
        <w:lastRenderedPageBreak/>
        <w:t>муниципальных служащих устанавливается в соответствии с предельными нормативами, предусмотренными законодательством Алтайского края.</w:t>
      </w:r>
    </w:p>
    <w:p w14:paraId="62FF655C" w14:textId="77777777" w:rsidR="004460F3" w:rsidRPr="00720C67" w:rsidRDefault="004460F3" w:rsidP="00720C67">
      <w:pPr>
        <w:jc w:val="both"/>
        <w:rPr>
          <w:rFonts w:cs="Arial"/>
          <w:b w:val="0"/>
          <w:i w:val="0"/>
          <w:szCs w:val="24"/>
        </w:rPr>
      </w:pPr>
    </w:p>
    <w:p w14:paraId="7AE0687D" w14:textId="77777777" w:rsidR="004460F3" w:rsidRPr="00720C67" w:rsidRDefault="004460F3" w:rsidP="00720C67">
      <w:pPr>
        <w:jc w:val="both"/>
        <w:rPr>
          <w:rFonts w:cs="Arial"/>
          <w:b w:val="0"/>
          <w:i w:val="0"/>
          <w:szCs w:val="24"/>
        </w:rPr>
      </w:pPr>
    </w:p>
    <w:p w14:paraId="0E157D19" w14:textId="77777777" w:rsidR="004460F3" w:rsidRPr="00720C67" w:rsidRDefault="004460F3" w:rsidP="00720C67">
      <w:pPr>
        <w:jc w:val="both"/>
        <w:rPr>
          <w:rFonts w:cs="Arial"/>
          <w:b w:val="0"/>
          <w:i w:val="0"/>
          <w:szCs w:val="24"/>
        </w:rPr>
      </w:pPr>
    </w:p>
    <w:p w14:paraId="696CDAF5" w14:textId="77777777" w:rsidR="004460F3" w:rsidRPr="00720C67" w:rsidRDefault="004460F3" w:rsidP="00720C67">
      <w:pPr>
        <w:ind w:left="540"/>
        <w:jc w:val="both"/>
        <w:rPr>
          <w:rFonts w:cs="Arial"/>
          <w:b w:val="0"/>
          <w:i w:val="0"/>
          <w:szCs w:val="24"/>
        </w:rPr>
      </w:pPr>
    </w:p>
    <w:p w14:paraId="1018CFA9" w14:textId="77777777" w:rsidR="004460F3" w:rsidRPr="00720C67" w:rsidRDefault="004460F3" w:rsidP="00720C67">
      <w:pPr>
        <w:ind w:left="540"/>
        <w:jc w:val="both"/>
        <w:rPr>
          <w:rFonts w:cs="Arial"/>
          <w:i w:val="0"/>
          <w:szCs w:val="24"/>
        </w:rPr>
      </w:pPr>
      <w:r w:rsidRPr="00720C67">
        <w:rPr>
          <w:rFonts w:cs="Arial"/>
          <w:i w:val="0"/>
          <w:szCs w:val="24"/>
        </w:rPr>
        <w:t xml:space="preserve">2.Оплата труда главы сельсовета </w:t>
      </w:r>
      <w:proofErr w:type="gramStart"/>
      <w:r w:rsidRPr="00720C67">
        <w:rPr>
          <w:rFonts w:cs="Arial"/>
          <w:i w:val="0"/>
          <w:szCs w:val="24"/>
        </w:rPr>
        <w:t>( выборная</w:t>
      </w:r>
      <w:proofErr w:type="gramEnd"/>
      <w:r w:rsidRPr="00720C67">
        <w:rPr>
          <w:rFonts w:cs="Arial"/>
          <w:i w:val="0"/>
          <w:szCs w:val="24"/>
        </w:rPr>
        <w:t xml:space="preserve"> муниципальная должность замещающая муниципальную должность)</w:t>
      </w:r>
    </w:p>
    <w:p w14:paraId="22E33407" w14:textId="77777777" w:rsidR="004460F3" w:rsidRPr="00720C67" w:rsidRDefault="004460F3" w:rsidP="00720C67">
      <w:pPr>
        <w:ind w:left="540"/>
        <w:jc w:val="both"/>
        <w:rPr>
          <w:rFonts w:cs="Arial"/>
          <w:b w:val="0"/>
          <w:i w:val="0"/>
          <w:szCs w:val="24"/>
        </w:rPr>
      </w:pPr>
    </w:p>
    <w:p w14:paraId="014FBBC6" w14:textId="77777777" w:rsidR="004460F3" w:rsidRPr="00720C67" w:rsidRDefault="004460F3" w:rsidP="00720C67">
      <w:pPr>
        <w:ind w:firstLine="540"/>
        <w:jc w:val="both"/>
        <w:rPr>
          <w:rFonts w:cs="Arial"/>
          <w:b w:val="0"/>
          <w:i w:val="0"/>
          <w:szCs w:val="24"/>
        </w:rPr>
      </w:pPr>
      <w:r w:rsidRPr="00720C67">
        <w:rPr>
          <w:rFonts w:cs="Arial"/>
          <w:b w:val="0"/>
          <w:i w:val="0"/>
          <w:szCs w:val="24"/>
        </w:rPr>
        <w:t xml:space="preserve">Оплата труда главы сельсовета состоит из ежемесячного денежного вознаграждения, денежного поощрения. </w:t>
      </w:r>
    </w:p>
    <w:p w14:paraId="6AE35C7D" w14:textId="77777777" w:rsidR="004460F3" w:rsidRPr="00720C67" w:rsidRDefault="004460F3" w:rsidP="00720C67">
      <w:pPr>
        <w:ind w:firstLine="540"/>
        <w:jc w:val="both"/>
        <w:rPr>
          <w:rFonts w:cs="Arial"/>
          <w:b w:val="0"/>
          <w:i w:val="0"/>
          <w:szCs w:val="24"/>
        </w:rPr>
      </w:pPr>
      <w:r w:rsidRPr="00720C67">
        <w:rPr>
          <w:rFonts w:cs="Arial"/>
          <w:b w:val="0"/>
          <w:i w:val="0"/>
          <w:szCs w:val="24"/>
        </w:rPr>
        <w:t xml:space="preserve">Денежное вознаграждение устанавливаются в размерах в соответствии с Законом Алтайского края от 29.12.2005 № 143-ЗС «Об установлении предельных нормативов размеров оплаты труда депутатов, членов выборочных органов местного самоуправления, выборочных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p>
    <w:p w14:paraId="2F602524" w14:textId="77777777" w:rsidR="004460F3" w:rsidRPr="00720C67" w:rsidRDefault="004460F3" w:rsidP="00720C67">
      <w:pPr>
        <w:ind w:left="540"/>
        <w:jc w:val="both"/>
        <w:rPr>
          <w:rFonts w:cs="Arial"/>
          <w:b w:val="0"/>
          <w:i w:val="0"/>
          <w:szCs w:val="24"/>
        </w:rPr>
      </w:pPr>
    </w:p>
    <w:p w14:paraId="167DB384" w14:textId="77777777" w:rsidR="004460F3" w:rsidRPr="00720C67" w:rsidRDefault="004460F3" w:rsidP="00720C67">
      <w:pPr>
        <w:ind w:left="540"/>
        <w:jc w:val="both"/>
        <w:rPr>
          <w:rFonts w:cs="Arial"/>
          <w:szCs w:val="24"/>
        </w:rPr>
      </w:pPr>
      <w:r w:rsidRPr="00720C67">
        <w:rPr>
          <w:rFonts w:cs="Arial"/>
          <w:szCs w:val="24"/>
        </w:rPr>
        <w:t xml:space="preserve">2.1. Ежемесячное денежное </w:t>
      </w:r>
      <w:proofErr w:type="gramStart"/>
      <w:r w:rsidRPr="00720C67">
        <w:rPr>
          <w:rFonts w:cs="Arial"/>
          <w:szCs w:val="24"/>
        </w:rPr>
        <w:t>поощрение  к</w:t>
      </w:r>
      <w:proofErr w:type="gramEnd"/>
      <w:r w:rsidRPr="00720C67">
        <w:rPr>
          <w:rFonts w:cs="Arial"/>
          <w:szCs w:val="24"/>
        </w:rPr>
        <w:t xml:space="preserve"> ежемесячному денежному вознаграждению</w:t>
      </w:r>
    </w:p>
    <w:p w14:paraId="6F5C95D5" w14:textId="77777777" w:rsidR="004460F3" w:rsidRPr="00720C67" w:rsidRDefault="004460F3" w:rsidP="00720C67">
      <w:pPr>
        <w:ind w:left="540"/>
        <w:jc w:val="both"/>
        <w:rPr>
          <w:rFonts w:cs="Arial"/>
          <w:szCs w:val="24"/>
        </w:rPr>
      </w:pPr>
    </w:p>
    <w:p w14:paraId="4DED0623" w14:textId="77777777" w:rsidR="004460F3" w:rsidRPr="00720C67" w:rsidRDefault="004460F3" w:rsidP="00720C67">
      <w:pPr>
        <w:ind w:left="540"/>
        <w:jc w:val="both"/>
        <w:rPr>
          <w:rFonts w:cs="Arial"/>
          <w:b w:val="0"/>
          <w:i w:val="0"/>
          <w:szCs w:val="24"/>
        </w:rPr>
      </w:pPr>
      <w:r w:rsidRPr="00720C67">
        <w:rPr>
          <w:rFonts w:cs="Arial"/>
          <w:b w:val="0"/>
          <w:i w:val="0"/>
          <w:szCs w:val="24"/>
        </w:rPr>
        <w:t xml:space="preserve">Глава </w:t>
      </w:r>
      <w:proofErr w:type="gramStart"/>
      <w:r w:rsidRPr="00720C67">
        <w:rPr>
          <w:rFonts w:cs="Arial"/>
          <w:b w:val="0"/>
          <w:i w:val="0"/>
          <w:szCs w:val="24"/>
        </w:rPr>
        <w:t>сельсовета  до</w:t>
      </w:r>
      <w:proofErr w:type="gramEnd"/>
      <w:r w:rsidRPr="00720C67">
        <w:rPr>
          <w:rFonts w:cs="Arial"/>
          <w:b w:val="0"/>
          <w:i w:val="0"/>
          <w:szCs w:val="24"/>
        </w:rPr>
        <w:t xml:space="preserve"> 10% </w:t>
      </w:r>
    </w:p>
    <w:p w14:paraId="19114D00" w14:textId="77777777" w:rsidR="004460F3" w:rsidRPr="00720C67" w:rsidRDefault="004460F3" w:rsidP="00720C67">
      <w:pPr>
        <w:ind w:left="540"/>
        <w:jc w:val="both"/>
        <w:rPr>
          <w:rFonts w:cs="Arial"/>
          <w:b w:val="0"/>
          <w:i w:val="0"/>
          <w:szCs w:val="24"/>
        </w:rPr>
      </w:pPr>
    </w:p>
    <w:p w14:paraId="47C3BC23" w14:textId="77777777" w:rsidR="004460F3" w:rsidRPr="00720C67" w:rsidRDefault="007C1909" w:rsidP="00720C67">
      <w:pPr>
        <w:tabs>
          <w:tab w:val="num" w:pos="0"/>
        </w:tabs>
        <w:ind w:left="450"/>
        <w:jc w:val="both"/>
        <w:rPr>
          <w:rFonts w:cs="Arial"/>
          <w:szCs w:val="24"/>
        </w:rPr>
      </w:pPr>
      <w:r w:rsidRPr="00720C67">
        <w:rPr>
          <w:rFonts w:cs="Arial"/>
          <w:szCs w:val="24"/>
        </w:rPr>
        <w:t xml:space="preserve"> 2.</w:t>
      </w:r>
      <w:proofErr w:type="gramStart"/>
      <w:r w:rsidRPr="00720C67">
        <w:rPr>
          <w:rFonts w:cs="Arial"/>
          <w:szCs w:val="24"/>
        </w:rPr>
        <w:t>2.</w:t>
      </w:r>
      <w:r w:rsidR="004460F3" w:rsidRPr="00720C67">
        <w:rPr>
          <w:rFonts w:cs="Arial"/>
          <w:szCs w:val="24"/>
        </w:rPr>
        <w:t>Материальная</w:t>
      </w:r>
      <w:proofErr w:type="gramEnd"/>
      <w:r w:rsidR="004460F3" w:rsidRPr="00720C67">
        <w:rPr>
          <w:rFonts w:cs="Arial"/>
          <w:szCs w:val="24"/>
        </w:rPr>
        <w:t xml:space="preserve"> помощь</w:t>
      </w:r>
    </w:p>
    <w:p w14:paraId="3B155AF7" w14:textId="77777777" w:rsidR="004460F3" w:rsidRPr="00720C67" w:rsidRDefault="004460F3" w:rsidP="00720C67">
      <w:pPr>
        <w:pStyle w:val="a4"/>
        <w:tabs>
          <w:tab w:val="num" w:pos="0"/>
        </w:tabs>
        <w:ind w:left="1650"/>
        <w:jc w:val="both"/>
        <w:rPr>
          <w:rFonts w:cs="Arial"/>
          <w:b w:val="0"/>
          <w:i w:val="0"/>
          <w:szCs w:val="24"/>
        </w:rPr>
      </w:pPr>
    </w:p>
    <w:p w14:paraId="3D4F7DD0"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Главе </w:t>
      </w:r>
      <w:proofErr w:type="gramStart"/>
      <w:r w:rsidRPr="00720C67">
        <w:rPr>
          <w:rFonts w:cs="Arial"/>
          <w:b w:val="0"/>
          <w:i w:val="0"/>
          <w:szCs w:val="24"/>
        </w:rPr>
        <w:t>сельсовета  выплачивается</w:t>
      </w:r>
      <w:proofErr w:type="gramEnd"/>
      <w:r w:rsidRPr="00720C67">
        <w:rPr>
          <w:rFonts w:cs="Arial"/>
          <w:b w:val="0"/>
          <w:i w:val="0"/>
          <w:szCs w:val="24"/>
        </w:rPr>
        <w:t xml:space="preserve"> материальная помощь в размере  1-го  денежного вознаграждения.</w:t>
      </w:r>
    </w:p>
    <w:p w14:paraId="2D9A645D" w14:textId="77777777" w:rsidR="004460F3" w:rsidRPr="00720C67" w:rsidRDefault="004460F3" w:rsidP="00720C67">
      <w:pPr>
        <w:tabs>
          <w:tab w:val="num" w:pos="0"/>
        </w:tabs>
        <w:ind w:firstLine="540"/>
        <w:jc w:val="both"/>
        <w:rPr>
          <w:rFonts w:cs="Arial"/>
          <w:i w:val="0"/>
          <w:szCs w:val="24"/>
        </w:rPr>
      </w:pPr>
    </w:p>
    <w:p w14:paraId="1709086C" w14:textId="77777777" w:rsidR="004460F3" w:rsidRPr="00720C67" w:rsidRDefault="004460F3" w:rsidP="00720C67">
      <w:pPr>
        <w:jc w:val="both"/>
        <w:rPr>
          <w:rFonts w:cs="Arial"/>
          <w:b w:val="0"/>
          <w:i w:val="0"/>
          <w:szCs w:val="24"/>
        </w:rPr>
      </w:pPr>
      <w:r w:rsidRPr="00720C67">
        <w:rPr>
          <w:rFonts w:cs="Arial"/>
          <w:i w:val="0"/>
          <w:szCs w:val="24"/>
        </w:rPr>
        <w:t xml:space="preserve">           2.3</w:t>
      </w:r>
      <w:r w:rsidRPr="00720C67">
        <w:rPr>
          <w:rFonts w:cs="Arial"/>
          <w:b w:val="0"/>
          <w:i w:val="0"/>
          <w:szCs w:val="24"/>
        </w:rPr>
        <w:t xml:space="preserve">. Для всех составляющих оплаты труда главы сельсовета, </w:t>
      </w:r>
      <w:proofErr w:type="gramStart"/>
      <w:r w:rsidRPr="00720C67">
        <w:rPr>
          <w:rFonts w:cs="Arial"/>
          <w:b w:val="0"/>
          <w:i w:val="0"/>
          <w:szCs w:val="24"/>
        </w:rPr>
        <w:t>применяется  районный</w:t>
      </w:r>
      <w:proofErr w:type="gramEnd"/>
      <w:r w:rsidRPr="00720C67">
        <w:rPr>
          <w:rFonts w:cs="Arial"/>
          <w:b w:val="0"/>
          <w:i w:val="0"/>
          <w:szCs w:val="24"/>
        </w:rPr>
        <w:t xml:space="preserve"> коэффициент, установленный нормативными правовыми актами Российской Федерации.</w:t>
      </w:r>
    </w:p>
    <w:p w14:paraId="5094D965" w14:textId="77777777" w:rsidR="004460F3" w:rsidRPr="00720C67" w:rsidRDefault="004460F3" w:rsidP="00720C67">
      <w:pPr>
        <w:jc w:val="both"/>
        <w:rPr>
          <w:rFonts w:cs="Arial"/>
          <w:b w:val="0"/>
          <w:i w:val="0"/>
          <w:szCs w:val="24"/>
        </w:rPr>
      </w:pPr>
    </w:p>
    <w:p w14:paraId="7964E070" w14:textId="77777777" w:rsidR="004460F3" w:rsidRPr="00720C67" w:rsidRDefault="007C1909" w:rsidP="00720C67">
      <w:pPr>
        <w:ind w:left="540"/>
        <w:jc w:val="both"/>
        <w:rPr>
          <w:rFonts w:cs="Arial"/>
          <w:i w:val="0"/>
          <w:szCs w:val="24"/>
        </w:rPr>
      </w:pPr>
      <w:r w:rsidRPr="00720C67">
        <w:rPr>
          <w:rFonts w:cs="Arial"/>
          <w:i w:val="0"/>
          <w:szCs w:val="24"/>
        </w:rPr>
        <w:t xml:space="preserve"> 3.</w:t>
      </w:r>
      <w:r w:rsidR="004460F3" w:rsidRPr="00720C67">
        <w:rPr>
          <w:rFonts w:cs="Arial"/>
          <w:i w:val="0"/>
          <w:szCs w:val="24"/>
        </w:rPr>
        <w:t>Оплата труда муниципальных служащих</w:t>
      </w:r>
    </w:p>
    <w:p w14:paraId="2E032658" w14:textId="77777777" w:rsidR="004460F3" w:rsidRPr="00720C67" w:rsidRDefault="004460F3" w:rsidP="00720C67">
      <w:pPr>
        <w:pStyle w:val="a4"/>
        <w:ind w:left="900"/>
        <w:jc w:val="both"/>
        <w:rPr>
          <w:rFonts w:cs="Arial"/>
          <w:b w:val="0"/>
          <w:i w:val="0"/>
          <w:szCs w:val="24"/>
        </w:rPr>
      </w:pPr>
    </w:p>
    <w:p w14:paraId="49E2C8F9" w14:textId="77777777" w:rsidR="004460F3" w:rsidRPr="00720C67" w:rsidRDefault="004460F3" w:rsidP="00720C67">
      <w:pPr>
        <w:ind w:firstLine="540"/>
        <w:jc w:val="both"/>
        <w:rPr>
          <w:rFonts w:cs="Arial"/>
          <w:b w:val="0"/>
          <w:i w:val="0"/>
          <w:szCs w:val="24"/>
        </w:rPr>
      </w:pPr>
      <w:r w:rsidRPr="00720C67">
        <w:rPr>
          <w:rFonts w:cs="Arial"/>
          <w:b w:val="0"/>
          <w:i w:val="0"/>
          <w:szCs w:val="24"/>
        </w:rPr>
        <w:t>Оплата труда муниципальных служащих (денежное содержание) состоит из должностного оклада, а также ежемесячных и дополнительных выплат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ежемесячное денежное поощрение; премии по результатам работы; материальная помощь).</w:t>
      </w:r>
    </w:p>
    <w:p w14:paraId="1C44CB7B" w14:textId="77777777" w:rsidR="004460F3" w:rsidRPr="00720C67" w:rsidRDefault="007C1909" w:rsidP="00720C67">
      <w:pPr>
        <w:ind w:firstLine="540"/>
        <w:jc w:val="both"/>
        <w:rPr>
          <w:rFonts w:cs="Arial"/>
          <w:szCs w:val="24"/>
        </w:rPr>
      </w:pPr>
      <w:r w:rsidRPr="00720C67">
        <w:rPr>
          <w:rFonts w:cs="Arial"/>
          <w:szCs w:val="24"/>
        </w:rPr>
        <w:t>3</w:t>
      </w:r>
      <w:r w:rsidR="004460F3" w:rsidRPr="00720C67">
        <w:rPr>
          <w:rFonts w:cs="Arial"/>
          <w:szCs w:val="24"/>
        </w:rPr>
        <w:t>.1. Порядок установления должностных окладов.</w:t>
      </w:r>
    </w:p>
    <w:p w14:paraId="163EEB0E" w14:textId="77777777" w:rsidR="004460F3" w:rsidRPr="00720C67" w:rsidRDefault="004460F3" w:rsidP="00720C67">
      <w:pPr>
        <w:ind w:firstLine="540"/>
        <w:jc w:val="both"/>
        <w:rPr>
          <w:rFonts w:cs="Arial"/>
          <w:b w:val="0"/>
          <w:i w:val="0"/>
          <w:szCs w:val="24"/>
        </w:rPr>
      </w:pPr>
      <w:r w:rsidRPr="00720C67">
        <w:rPr>
          <w:rFonts w:cs="Arial"/>
          <w:b w:val="0"/>
          <w:i w:val="0"/>
          <w:szCs w:val="24"/>
        </w:rPr>
        <w:t xml:space="preserve">Должностные оклады муниципальных служащих устанавливаются в размерах в соответствии с Законом Алтайского края от 29.12.2005 № 143-ЗС «Об установлении предельных нормативов размеров оплаты труда депутатов, членов выборочных органов местного самоуправления, выборочных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постановлением Администрации Алтайского края от 31.01.2008 № 45 «Об установлении нормативов </w:t>
      </w:r>
      <w:r w:rsidRPr="00720C67">
        <w:rPr>
          <w:rFonts w:cs="Arial"/>
          <w:b w:val="0"/>
          <w:i w:val="0"/>
          <w:szCs w:val="24"/>
        </w:rPr>
        <w:lastRenderedPageBreak/>
        <w:t xml:space="preserve">формирования расходов на оплату труда депутатов, выборочных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p>
    <w:p w14:paraId="06CC2280" w14:textId="77777777" w:rsidR="004460F3" w:rsidRPr="00720C67" w:rsidRDefault="004460F3" w:rsidP="00720C67">
      <w:pPr>
        <w:ind w:firstLine="540"/>
        <w:jc w:val="both"/>
        <w:rPr>
          <w:rFonts w:cs="Arial"/>
          <w:b w:val="0"/>
          <w:i w:val="0"/>
          <w:szCs w:val="24"/>
        </w:rPr>
      </w:pPr>
    </w:p>
    <w:p w14:paraId="605434A2" w14:textId="77777777" w:rsidR="004460F3" w:rsidRPr="00720C67" w:rsidRDefault="004460F3" w:rsidP="00720C67">
      <w:pPr>
        <w:ind w:firstLine="540"/>
        <w:jc w:val="both"/>
        <w:rPr>
          <w:rFonts w:cs="Arial"/>
          <w:b w:val="0"/>
          <w:i w:val="0"/>
          <w:szCs w:val="24"/>
        </w:rPr>
      </w:pPr>
    </w:p>
    <w:p w14:paraId="1974042B" w14:textId="77777777" w:rsidR="004460F3" w:rsidRPr="00720C67" w:rsidRDefault="004460F3" w:rsidP="00720C67">
      <w:pPr>
        <w:ind w:firstLine="540"/>
        <w:jc w:val="both"/>
        <w:rPr>
          <w:rFonts w:cs="Arial"/>
          <w:b w:val="0"/>
          <w:i w:val="0"/>
          <w:szCs w:val="24"/>
        </w:rPr>
      </w:pPr>
    </w:p>
    <w:p w14:paraId="12D0ACE2" w14:textId="77777777" w:rsidR="004460F3" w:rsidRPr="00720C67" w:rsidRDefault="004460F3" w:rsidP="00720C67">
      <w:pPr>
        <w:pStyle w:val="a4"/>
        <w:numPr>
          <w:ilvl w:val="1"/>
          <w:numId w:val="2"/>
        </w:numPr>
        <w:jc w:val="both"/>
        <w:rPr>
          <w:rFonts w:cs="Arial"/>
          <w:szCs w:val="24"/>
        </w:rPr>
      </w:pPr>
      <w:r w:rsidRPr="00720C67">
        <w:rPr>
          <w:rFonts w:cs="Arial"/>
          <w:szCs w:val="24"/>
        </w:rPr>
        <w:t>Порядок установления ежемесячных надбавок и дополнительных выплат.</w:t>
      </w:r>
    </w:p>
    <w:p w14:paraId="6A85039C" w14:textId="77777777" w:rsidR="004460F3" w:rsidRPr="00720C67" w:rsidRDefault="004460F3" w:rsidP="00720C67">
      <w:pPr>
        <w:pStyle w:val="a4"/>
        <w:ind w:left="900"/>
        <w:jc w:val="both"/>
        <w:rPr>
          <w:rFonts w:cs="Arial"/>
          <w:szCs w:val="24"/>
        </w:rPr>
      </w:pPr>
    </w:p>
    <w:p w14:paraId="0BE869A4" w14:textId="77777777" w:rsidR="004460F3" w:rsidRPr="00720C67" w:rsidRDefault="004460F3" w:rsidP="00720C67">
      <w:pPr>
        <w:ind w:firstLine="540"/>
        <w:jc w:val="both"/>
        <w:rPr>
          <w:rFonts w:cs="Arial"/>
          <w:szCs w:val="24"/>
        </w:rPr>
      </w:pPr>
      <w:r w:rsidRPr="00720C67">
        <w:rPr>
          <w:rFonts w:cs="Arial"/>
          <w:szCs w:val="24"/>
        </w:rPr>
        <w:t xml:space="preserve">3.2.1. Ежемесячная надбавка к должностному окладу за выслугу лет на муниципальной     службе устанавливается в размерах: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460F3" w:rsidRPr="00720C67" w14:paraId="0A5B0C87" w14:textId="77777777" w:rsidTr="00067E36">
        <w:tc>
          <w:tcPr>
            <w:tcW w:w="4785" w:type="dxa"/>
          </w:tcPr>
          <w:p w14:paraId="6E29769E" w14:textId="77777777" w:rsidR="004460F3" w:rsidRPr="00720C67" w:rsidRDefault="004460F3" w:rsidP="00720C67">
            <w:pPr>
              <w:jc w:val="both"/>
              <w:rPr>
                <w:rFonts w:cs="Arial"/>
                <w:b w:val="0"/>
                <w:i w:val="0"/>
                <w:szCs w:val="24"/>
              </w:rPr>
            </w:pPr>
            <w:r w:rsidRPr="00720C67">
              <w:rPr>
                <w:rFonts w:cs="Arial"/>
                <w:b w:val="0"/>
                <w:i w:val="0"/>
                <w:szCs w:val="24"/>
              </w:rPr>
              <w:t>при стаже муниципальной службы</w:t>
            </w:r>
          </w:p>
        </w:tc>
        <w:tc>
          <w:tcPr>
            <w:tcW w:w="4786" w:type="dxa"/>
          </w:tcPr>
          <w:p w14:paraId="47B87486" w14:textId="77777777" w:rsidR="004460F3" w:rsidRPr="00720C67" w:rsidRDefault="004460F3" w:rsidP="00720C67">
            <w:pPr>
              <w:jc w:val="both"/>
              <w:rPr>
                <w:rFonts w:cs="Arial"/>
                <w:b w:val="0"/>
                <w:i w:val="0"/>
                <w:szCs w:val="24"/>
              </w:rPr>
            </w:pPr>
            <w:r w:rsidRPr="00720C67">
              <w:rPr>
                <w:rFonts w:cs="Arial"/>
                <w:b w:val="0"/>
                <w:i w:val="0"/>
                <w:szCs w:val="24"/>
              </w:rPr>
              <w:t xml:space="preserve">      в процентах</w:t>
            </w:r>
          </w:p>
        </w:tc>
      </w:tr>
      <w:tr w:rsidR="004460F3" w:rsidRPr="00720C67" w14:paraId="28326FFA" w14:textId="77777777" w:rsidTr="00067E36">
        <w:tc>
          <w:tcPr>
            <w:tcW w:w="4785" w:type="dxa"/>
          </w:tcPr>
          <w:p w14:paraId="61FC5455" w14:textId="77777777" w:rsidR="004460F3" w:rsidRPr="00720C67" w:rsidRDefault="004460F3" w:rsidP="00720C67">
            <w:pPr>
              <w:ind w:firstLine="540"/>
              <w:jc w:val="both"/>
              <w:rPr>
                <w:rFonts w:cs="Arial"/>
                <w:b w:val="0"/>
                <w:i w:val="0"/>
                <w:szCs w:val="24"/>
              </w:rPr>
            </w:pPr>
            <w:r w:rsidRPr="00720C67">
              <w:rPr>
                <w:rFonts w:cs="Arial"/>
                <w:b w:val="0"/>
                <w:i w:val="0"/>
                <w:szCs w:val="24"/>
              </w:rPr>
              <w:t>от 1 года до 5 лет</w:t>
            </w:r>
          </w:p>
        </w:tc>
        <w:tc>
          <w:tcPr>
            <w:tcW w:w="4786" w:type="dxa"/>
          </w:tcPr>
          <w:p w14:paraId="283C310C" w14:textId="77777777" w:rsidR="004460F3" w:rsidRPr="00720C67" w:rsidRDefault="004460F3" w:rsidP="00720C67">
            <w:pPr>
              <w:ind w:firstLine="795"/>
              <w:jc w:val="both"/>
              <w:rPr>
                <w:rFonts w:cs="Arial"/>
                <w:b w:val="0"/>
                <w:i w:val="0"/>
                <w:szCs w:val="24"/>
              </w:rPr>
            </w:pPr>
            <w:r w:rsidRPr="00720C67">
              <w:rPr>
                <w:rFonts w:cs="Arial"/>
                <w:b w:val="0"/>
                <w:i w:val="0"/>
                <w:szCs w:val="24"/>
              </w:rPr>
              <w:t>10</w:t>
            </w:r>
          </w:p>
        </w:tc>
      </w:tr>
      <w:tr w:rsidR="004460F3" w:rsidRPr="00720C67" w14:paraId="5260DAE0" w14:textId="77777777" w:rsidTr="00067E36">
        <w:tc>
          <w:tcPr>
            <w:tcW w:w="4785" w:type="dxa"/>
          </w:tcPr>
          <w:p w14:paraId="31FEA2C3" w14:textId="77777777" w:rsidR="004460F3" w:rsidRPr="00720C67" w:rsidRDefault="004460F3" w:rsidP="00720C67">
            <w:pPr>
              <w:ind w:firstLine="540"/>
              <w:jc w:val="both"/>
              <w:rPr>
                <w:rFonts w:cs="Arial"/>
                <w:b w:val="0"/>
                <w:i w:val="0"/>
                <w:szCs w:val="24"/>
              </w:rPr>
            </w:pPr>
            <w:r w:rsidRPr="00720C67">
              <w:rPr>
                <w:rFonts w:cs="Arial"/>
                <w:b w:val="0"/>
                <w:i w:val="0"/>
                <w:szCs w:val="24"/>
              </w:rPr>
              <w:t>от 5 лет до 10 лет</w:t>
            </w:r>
          </w:p>
        </w:tc>
        <w:tc>
          <w:tcPr>
            <w:tcW w:w="4786" w:type="dxa"/>
          </w:tcPr>
          <w:p w14:paraId="10B6DD9F" w14:textId="77777777" w:rsidR="004460F3" w:rsidRPr="00720C67" w:rsidRDefault="004460F3" w:rsidP="00720C67">
            <w:pPr>
              <w:ind w:firstLine="795"/>
              <w:jc w:val="both"/>
              <w:rPr>
                <w:rFonts w:cs="Arial"/>
                <w:b w:val="0"/>
                <w:i w:val="0"/>
                <w:szCs w:val="24"/>
              </w:rPr>
            </w:pPr>
            <w:r w:rsidRPr="00720C67">
              <w:rPr>
                <w:rFonts w:cs="Arial"/>
                <w:b w:val="0"/>
                <w:i w:val="0"/>
                <w:szCs w:val="24"/>
              </w:rPr>
              <w:t>15</w:t>
            </w:r>
          </w:p>
        </w:tc>
      </w:tr>
      <w:tr w:rsidR="004460F3" w:rsidRPr="00720C67" w14:paraId="675C7195" w14:textId="77777777" w:rsidTr="00067E36">
        <w:tc>
          <w:tcPr>
            <w:tcW w:w="4785" w:type="dxa"/>
          </w:tcPr>
          <w:p w14:paraId="68B9B377" w14:textId="77777777" w:rsidR="004460F3" w:rsidRPr="00720C67" w:rsidRDefault="004460F3" w:rsidP="00720C67">
            <w:pPr>
              <w:ind w:firstLine="540"/>
              <w:jc w:val="both"/>
              <w:rPr>
                <w:rFonts w:cs="Arial"/>
                <w:b w:val="0"/>
                <w:i w:val="0"/>
                <w:szCs w:val="24"/>
              </w:rPr>
            </w:pPr>
            <w:r w:rsidRPr="00720C67">
              <w:rPr>
                <w:rFonts w:cs="Arial"/>
                <w:b w:val="0"/>
                <w:i w:val="0"/>
                <w:szCs w:val="24"/>
              </w:rPr>
              <w:t>от 10 лет до 15 лет</w:t>
            </w:r>
          </w:p>
        </w:tc>
        <w:tc>
          <w:tcPr>
            <w:tcW w:w="4786" w:type="dxa"/>
          </w:tcPr>
          <w:p w14:paraId="3726D23E" w14:textId="77777777" w:rsidR="004460F3" w:rsidRPr="00720C67" w:rsidRDefault="004460F3" w:rsidP="00720C67">
            <w:pPr>
              <w:ind w:firstLine="795"/>
              <w:jc w:val="both"/>
              <w:rPr>
                <w:rFonts w:cs="Arial"/>
                <w:b w:val="0"/>
                <w:i w:val="0"/>
                <w:szCs w:val="24"/>
              </w:rPr>
            </w:pPr>
            <w:r w:rsidRPr="00720C67">
              <w:rPr>
                <w:rFonts w:cs="Arial"/>
                <w:b w:val="0"/>
                <w:i w:val="0"/>
                <w:szCs w:val="24"/>
              </w:rPr>
              <w:t>20</w:t>
            </w:r>
          </w:p>
        </w:tc>
      </w:tr>
      <w:tr w:rsidR="004460F3" w:rsidRPr="00720C67" w14:paraId="71AC8422" w14:textId="77777777" w:rsidTr="00067E36">
        <w:tc>
          <w:tcPr>
            <w:tcW w:w="4785" w:type="dxa"/>
          </w:tcPr>
          <w:p w14:paraId="607E51E5" w14:textId="77777777" w:rsidR="004460F3" w:rsidRPr="00720C67" w:rsidRDefault="004460F3" w:rsidP="00720C67">
            <w:pPr>
              <w:ind w:firstLine="540"/>
              <w:jc w:val="both"/>
              <w:rPr>
                <w:rFonts w:cs="Arial"/>
                <w:b w:val="0"/>
                <w:i w:val="0"/>
                <w:szCs w:val="24"/>
              </w:rPr>
            </w:pPr>
            <w:r w:rsidRPr="00720C67">
              <w:rPr>
                <w:rFonts w:cs="Arial"/>
                <w:b w:val="0"/>
                <w:i w:val="0"/>
                <w:szCs w:val="24"/>
              </w:rPr>
              <w:t>свыше</w:t>
            </w:r>
          </w:p>
        </w:tc>
        <w:tc>
          <w:tcPr>
            <w:tcW w:w="4786" w:type="dxa"/>
          </w:tcPr>
          <w:p w14:paraId="6918A631" w14:textId="77777777" w:rsidR="004460F3" w:rsidRPr="00720C67" w:rsidRDefault="004460F3" w:rsidP="00720C67">
            <w:pPr>
              <w:ind w:firstLine="795"/>
              <w:jc w:val="both"/>
              <w:rPr>
                <w:rFonts w:cs="Arial"/>
                <w:b w:val="0"/>
                <w:i w:val="0"/>
                <w:szCs w:val="24"/>
              </w:rPr>
            </w:pPr>
            <w:r w:rsidRPr="00720C67">
              <w:rPr>
                <w:rFonts w:cs="Arial"/>
                <w:b w:val="0"/>
                <w:i w:val="0"/>
                <w:szCs w:val="24"/>
              </w:rPr>
              <w:t>30</w:t>
            </w:r>
          </w:p>
        </w:tc>
      </w:tr>
    </w:tbl>
    <w:p w14:paraId="0256007F" w14:textId="77777777" w:rsidR="004460F3" w:rsidRPr="00720C67" w:rsidRDefault="004460F3" w:rsidP="00720C67">
      <w:pPr>
        <w:ind w:firstLine="540"/>
        <w:jc w:val="both"/>
        <w:rPr>
          <w:rFonts w:cs="Arial"/>
          <w:b w:val="0"/>
          <w:i w:val="0"/>
          <w:szCs w:val="24"/>
        </w:rPr>
      </w:pPr>
      <w:r w:rsidRPr="00720C67">
        <w:rPr>
          <w:rFonts w:cs="Arial"/>
          <w:b w:val="0"/>
          <w:i w:val="0"/>
          <w:szCs w:val="24"/>
        </w:rPr>
        <w:t>Размер данной надбавки устанавливается распоряжением главы сельсовета. Стаж работы, дающий право муниципальным служащим на получение ежемесячной надбавки к должностному окладу за выслугу лет на муниципальной службе, исчисляется в соответствии с действующим законодательством.</w:t>
      </w:r>
    </w:p>
    <w:p w14:paraId="385DAA3B" w14:textId="77777777" w:rsidR="004460F3" w:rsidRPr="00720C67" w:rsidRDefault="004460F3" w:rsidP="00720C67">
      <w:pPr>
        <w:ind w:firstLine="540"/>
        <w:jc w:val="both"/>
        <w:rPr>
          <w:rFonts w:cs="Arial"/>
          <w:b w:val="0"/>
          <w:i w:val="0"/>
          <w:szCs w:val="24"/>
        </w:rPr>
      </w:pPr>
      <w:r w:rsidRPr="00720C67">
        <w:rPr>
          <w:rFonts w:cs="Arial"/>
          <w:b w:val="0"/>
          <w:i w:val="0"/>
          <w:szCs w:val="24"/>
        </w:rPr>
        <w:t>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должностной оклад, как по основной, так и по совмещаемой работе.</w:t>
      </w:r>
    </w:p>
    <w:p w14:paraId="7C5865B6" w14:textId="77777777" w:rsidR="004460F3" w:rsidRPr="00720C67" w:rsidRDefault="004460F3" w:rsidP="00720C67">
      <w:pPr>
        <w:ind w:firstLine="540"/>
        <w:jc w:val="both"/>
        <w:rPr>
          <w:rFonts w:cs="Arial"/>
          <w:b w:val="0"/>
          <w:i w:val="0"/>
          <w:szCs w:val="24"/>
        </w:rPr>
      </w:pPr>
      <w:r w:rsidRPr="00720C67">
        <w:rPr>
          <w:rFonts w:cs="Arial"/>
          <w:b w:val="0"/>
          <w:i w:val="0"/>
          <w:szCs w:val="24"/>
        </w:rPr>
        <w:t>Надбавка к должностному окладу за выслугу лет выплачивается со дня возникновения права на назначение или изменения размера этой надбавки.</w:t>
      </w:r>
    </w:p>
    <w:p w14:paraId="6642E483" w14:textId="77777777" w:rsidR="004460F3" w:rsidRPr="00720C67" w:rsidRDefault="004460F3" w:rsidP="00720C67">
      <w:pPr>
        <w:ind w:firstLine="540"/>
        <w:jc w:val="both"/>
        <w:rPr>
          <w:rFonts w:cs="Arial"/>
          <w:b w:val="0"/>
          <w:i w:val="0"/>
          <w:szCs w:val="24"/>
        </w:rPr>
      </w:pPr>
      <w:r w:rsidRPr="00720C67">
        <w:rPr>
          <w:rFonts w:cs="Arial"/>
          <w:b w:val="0"/>
          <w:i w:val="0"/>
          <w:szCs w:val="24"/>
        </w:rPr>
        <w:t>Если у муниципального служащего право на назначение или изменение размера надбавки к должностному окладу за выслугу лет наступило в период его нетрудоспособности, то выплата иного размера надбавки производится после окончания отпуска, временной нетрудоспособности.</w:t>
      </w:r>
    </w:p>
    <w:p w14:paraId="2F4556EC" w14:textId="77777777" w:rsidR="004460F3" w:rsidRPr="00720C67" w:rsidRDefault="004460F3" w:rsidP="00720C67">
      <w:pPr>
        <w:ind w:firstLine="540"/>
        <w:jc w:val="both"/>
        <w:rPr>
          <w:rFonts w:cs="Arial"/>
          <w:b w:val="0"/>
          <w:i w:val="0"/>
          <w:szCs w:val="24"/>
        </w:rPr>
      </w:pPr>
      <w:r w:rsidRPr="00720C67">
        <w:rPr>
          <w:rFonts w:cs="Arial"/>
          <w:b w:val="0"/>
          <w:i w:val="0"/>
          <w:szCs w:val="24"/>
        </w:rPr>
        <w:t>В том случае,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повышения квалификации и в других случаях, когда за ним сохраняется средний заработок, то указанная надбавка устанавливается со дня наступления  этого права и производится соответствующий перерасчет среднего заработка.</w:t>
      </w:r>
    </w:p>
    <w:p w14:paraId="122473B4" w14:textId="77777777" w:rsidR="004460F3" w:rsidRPr="00720C67" w:rsidRDefault="004460F3" w:rsidP="00720C67">
      <w:pPr>
        <w:ind w:firstLine="540"/>
        <w:jc w:val="both"/>
        <w:rPr>
          <w:rFonts w:cs="Arial"/>
          <w:b w:val="0"/>
          <w:i w:val="0"/>
          <w:szCs w:val="24"/>
        </w:rPr>
      </w:pPr>
    </w:p>
    <w:p w14:paraId="1B777D4F" w14:textId="77777777" w:rsidR="004460F3" w:rsidRPr="00720C67" w:rsidRDefault="004460F3" w:rsidP="00720C67">
      <w:pPr>
        <w:jc w:val="both"/>
        <w:rPr>
          <w:rFonts w:cs="Arial"/>
          <w:szCs w:val="24"/>
        </w:rPr>
      </w:pPr>
      <w:r w:rsidRPr="00720C67">
        <w:rPr>
          <w:rFonts w:cs="Arial"/>
          <w:szCs w:val="24"/>
        </w:rPr>
        <w:t>3.2.</w:t>
      </w:r>
      <w:proofErr w:type="gramStart"/>
      <w:r w:rsidRPr="00720C67">
        <w:rPr>
          <w:rFonts w:cs="Arial"/>
          <w:szCs w:val="24"/>
        </w:rPr>
        <w:t>2.Ежемесячная</w:t>
      </w:r>
      <w:proofErr w:type="gramEnd"/>
      <w:r w:rsidRPr="00720C67">
        <w:rPr>
          <w:rFonts w:cs="Arial"/>
          <w:szCs w:val="24"/>
        </w:rPr>
        <w:t xml:space="preserve"> надбавка к должностному окладу за особые условия муниципальной  службы (сложность и напряженность):</w:t>
      </w:r>
    </w:p>
    <w:p w14:paraId="520F0D06" w14:textId="77777777" w:rsidR="004460F3" w:rsidRPr="00720C67" w:rsidRDefault="004460F3" w:rsidP="00720C67">
      <w:pPr>
        <w:jc w:val="both"/>
        <w:rPr>
          <w:rFonts w:cs="Arial"/>
          <w:b w:val="0"/>
          <w:i w:val="0"/>
          <w:szCs w:val="24"/>
        </w:rPr>
      </w:pPr>
      <w:r w:rsidRPr="00720C67">
        <w:rPr>
          <w:rFonts w:cs="Arial"/>
          <w:b w:val="0"/>
          <w:i w:val="0"/>
          <w:szCs w:val="24"/>
        </w:rPr>
        <w:t xml:space="preserve">         По группам должностей муниципальной службы</w:t>
      </w:r>
    </w:p>
    <w:p w14:paraId="26738A67" w14:textId="77777777" w:rsidR="004460F3" w:rsidRPr="00720C67" w:rsidRDefault="004460F3" w:rsidP="00720C67">
      <w:pPr>
        <w:jc w:val="both"/>
        <w:rPr>
          <w:rFonts w:cs="Arial"/>
          <w:b w:val="0"/>
          <w:i w:val="0"/>
          <w:szCs w:val="24"/>
        </w:rPr>
      </w:pPr>
      <w:r w:rsidRPr="00720C67">
        <w:rPr>
          <w:rFonts w:cs="Arial"/>
          <w:b w:val="0"/>
          <w:i w:val="0"/>
          <w:szCs w:val="24"/>
        </w:rPr>
        <w:t xml:space="preserve">          </w:t>
      </w:r>
    </w:p>
    <w:p w14:paraId="3991687C" w14:textId="77777777" w:rsidR="004460F3" w:rsidRPr="00720C67" w:rsidRDefault="004460F3" w:rsidP="00720C67">
      <w:pPr>
        <w:jc w:val="both"/>
        <w:rPr>
          <w:rFonts w:cs="Arial"/>
          <w:b w:val="0"/>
          <w:i w:val="0"/>
          <w:szCs w:val="24"/>
        </w:rPr>
      </w:pPr>
      <w:r w:rsidRPr="00720C67">
        <w:rPr>
          <w:rFonts w:cs="Arial"/>
          <w:b w:val="0"/>
          <w:i w:val="0"/>
          <w:szCs w:val="24"/>
        </w:rPr>
        <w:t xml:space="preserve">       главные        до 50%</w:t>
      </w:r>
    </w:p>
    <w:p w14:paraId="1A623970" w14:textId="77777777" w:rsidR="004460F3" w:rsidRPr="00720C67" w:rsidRDefault="004460F3" w:rsidP="00720C67">
      <w:pPr>
        <w:jc w:val="both"/>
        <w:rPr>
          <w:rFonts w:cs="Arial"/>
          <w:b w:val="0"/>
          <w:i w:val="0"/>
          <w:szCs w:val="24"/>
        </w:rPr>
      </w:pPr>
      <w:r w:rsidRPr="00720C67">
        <w:rPr>
          <w:rFonts w:cs="Arial"/>
          <w:b w:val="0"/>
          <w:i w:val="0"/>
          <w:szCs w:val="24"/>
        </w:rPr>
        <w:t xml:space="preserve">        </w:t>
      </w:r>
    </w:p>
    <w:p w14:paraId="45422FBD" w14:textId="77777777" w:rsidR="004460F3" w:rsidRPr="00720C67" w:rsidRDefault="004460F3" w:rsidP="00720C67">
      <w:pPr>
        <w:tabs>
          <w:tab w:val="num" w:pos="0"/>
        </w:tabs>
        <w:jc w:val="both"/>
        <w:rPr>
          <w:rFonts w:cs="Arial"/>
          <w:szCs w:val="24"/>
        </w:rPr>
      </w:pPr>
      <w:r w:rsidRPr="00720C67">
        <w:rPr>
          <w:rFonts w:cs="Arial"/>
          <w:szCs w:val="24"/>
        </w:rPr>
        <w:t>3.2.</w:t>
      </w:r>
      <w:proofErr w:type="gramStart"/>
      <w:r w:rsidRPr="00720C67">
        <w:rPr>
          <w:rFonts w:cs="Arial"/>
          <w:szCs w:val="24"/>
        </w:rPr>
        <w:t>3.Ежемесячная</w:t>
      </w:r>
      <w:proofErr w:type="gramEnd"/>
      <w:r w:rsidRPr="00720C67">
        <w:rPr>
          <w:rFonts w:cs="Arial"/>
          <w:szCs w:val="24"/>
        </w:rPr>
        <w:t xml:space="preserve"> премия к должностному окладу :</w:t>
      </w:r>
    </w:p>
    <w:p w14:paraId="172E4C64"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По группам должностей муниципальной службы:</w:t>
      </w:r>
    </w:p>
    <w:p w14:paraId="66354CED" w14:textId="77777777" w:rsidR="004460F3" w:rsidRPr="00720C67" w:rsidRDefault="004460F3" w:rsidP="00720C67">
      <w:pPr>
        <w:tabs>
          <w:tab w:val="num" w:pos="0"/>
        </w:tabs>
        <w:jc w:val="both"/>
        <w:rPr>
          <w:rFonts w:cs="Arial"/>
          <w:b w:val="0"/>
          <w:i w:val="0"/>
          <w:szCs w:val="24"/>
        </w:rPr>
      </w:pPr>
    </w:p>
    <w:p w14:paraId="25D50D92"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Главные         до 200      %</w:t>
      </w:r>
    </w:p>
    <w:p w14:paraId="79765BF9" w14:textId="77777777" w:rsidR="004460F3" w:rsidRPr="00720C67" w:rsidRDefault="004460F3" w:rsidP="00720C67">
      <w:pPr>
        <w:tabs>
          <w:tab w:val="num" w:pos="0"/>
        </w:tabs>
        <w:jc w:val="both"/>
        <w:rPr>
          <w:rFonts w:cs="Arial"/>
          <w:b w:val="0"/>
          <w:i w:val="0"/>
          <w:szCs w:val="24"/>
        </w:rPr>
      </w:pPr>
    </w:p>
    <w:p w14:paraId="4CB359AA" w14:textId="77777777" w:rsidR="004460F3" w:rsidRPr="00720C67" w:rsidRDefault="004460F3" w:rsidP="00720C67">
      <w:pPr>
        <w:tabs>
          <w:tab w:val="num" w:pos="0"/>
        </w:tabs>
        <w:jc w:val="both"/>
        <w:rPr>
          <w:rFonts w:cs="Arial"/>
          <w:szCs w:val="24"/>
        </w:rPr>
      </w:pPr>
      <w:r w:rsidRPr="00720C67">
        <w:rPr>
          <w:rFonts w:cs="Arial"/>
          <w:szCs w:val="24"/>
        </w:rPr>
        <w:t>3.2.</w:t>
      </w:r>
      <w:proofErr w:type="gramStart"/>
      <w:r w:rsidRPr="00720C67">
        <w:rPr>
          <w:rFonts w:cs="Arial"/>
          <w:szCs w:val="24"/>
        </w:rPr>
        <w:t>4.Денежное</w:t>
      </w:r>
      <w:proofErr w:type="gramEnd"/>
      <w:r w:rsidRPr="00720C67">
        <w:rPr>
          <w:rFonts w:cs="Arial"/>
          <w:szCs w:val="24"/>
        </w:rPr>
        <w:t xml:space="preserve"> поощрение к должностному окладу:</w:t>
      </w:r>
    </w:p>
    <w:p w14:paraId="1783B27D"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По группам должностей муниципальной службы:</w:t>
      </w:r>
    </w:p>
    <w:p w14:paraId="3263362F" w14:textId="77777777" w:rsidR="004460F3" w:rsidRPr="00720C67" w:rsidRDefault="004460F3" w:rsidP="00720C67">
      <w:pPr>
        <w:tabs>
          <w:tab w:val="num" w:pos="0"/>
        </w:tabs>
        <w:jc w:val="both"/>
        <w:rPr>
          <w:rFonts w:cs="Arial"/>
          <w:b w:val="0"/>
          <w:i w:val="0"/>
          <w:szCs w:val="24"/>
        </w:rPr>
      </w:pPr>
    </w:p>
    <w:p w14:paraId="23227B93"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Главные    до 80%</w:t>
      </w:r>
    </w:p>
    <w:p w14:paraId="7CEB695A"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lastRenderedPageBreak/>
        <w:t xml:space="preserve"> </w:t>
      </w:r>
    </w:p>
    <w:p w14:paraId="6E358F50"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17C7E661" w14:textId="77777777" w:rsidR="004460F3" w:rsidRPr="00720C67" w:rsidRDefault="004460F3" w:rsidP="00720C67">
      <w:pPr>
        <w:tabs>
          <w:tab w:val="num" w:pos="0"/>
        </w:tabs>
        <w:jc w:val="both"/>
        <w:rPr>
          <w:rFonts w:cs="Arial"/>
          <w:szCs w:val="24"/>
        </w:rPr>
      </w:pPr>
      <w:r w:rsidRPr="00720C67">
        <w:rPr>
          <w:rFonts w:cs="Arial"/>
          <w:szCs w:val="24"/>
        </w:rPr>
        <w:t>3.2.5 Материальная помощь</w:t>
      </w:r>
    </w:p>
    <w:p w14:paraId="6ADDC385"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Муниципальному служащему выплачивается материальная помощь в размере 3-х должностных окладов в год.</w:t>
      </w:r>
    </w:p>
    <w:p w14:paraId="58A2AC91"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2.3. Для всех составляющих оплаты труда (денежного содержания) муниципального служащего указанных в разделе 2.1, в пунктах 2.2.1-2.2.4 раздела 2.2 применяется районный коэффициент, установленный нормативными правовыми актами Российской Федерации.</w:t>
      </w:r>
    </w:p>
    <w:p w14:paraId="73C31C33" w14:textId="77777777" w:rsidR="004460F3" w:rsidRPr="00720C67" w:rsidRDefault="004460F3" w:rsidP="00720C67">
      <w:pPr>
        <w:tabs>
          <w:tab w:val="num" w:pos="0"/>
        </w:tabs>
        <w:ind w:firstLine="540"/>
        <w:jc w:val="both"/>
        <w:rPr>
          <w:rFonts w:cs="Arial"/>
          <w:b w:val="0"/>
          <w:i w:val="0"/>
          <w:szCs w:val="24"/>
        </w:rPr>
      </w:pPr>
    </w:p>
    <w:p w14:paraId="1F1DD574" w14:textId="77777777" w:rsidR="004460F3" w:rsidRPr="00720C67" w:rsidRDefault="007C1909" w:rsidP="00720C67">
      <w:pPr>
        <w:ind w:left="540"/>
        <w:jc w:val="both"/>
        <w:rPr>
          <w:rFonts w:cs="Arial"/>
          <w:i w:val="0"/>
          <w:szCs w:val="24"/>
        </w:rPr>
      </w:pPr>
      <w:r w:rsidRPr="00720C67">
        <w:rPr>
          <w:rFonts w:cs="Arial"/>
          <w:i w:val="0"/>
          <w:szCs w:val="24"/>
        </w:rPr>
        <w:t>4.</w:t>
      </w:r>
      <w:r w:rsidR="004460F3" w:rsidRPr="00720C67">
        <w:rPr>
          <w:rFonts w:cs="Arial"/>
          <w:i w:val="0"/>
          <w:szCs w:val="24"/>
        </w:rPr>
        <w:t>Условия выплаты премии и денежного поощрения</w:t>
      </w:r>
    </w:p>
    <w:p w14:paraId="56927F9B" w14:textId="77777777" w:rsidR="004460F3" w:rsidRPr="00720C67" w:rsidRDefault="004460F3" w:rsidP="00720C67">
      <w:pPr>
        <w:tabs>
          <w:tab w:val="num" w:pos="0"/>
        </w:tabs>
        <w:ind w:left="540"/>
        <w:jc w:val="both"/>
        <w:rPr>
          <w:rFonts w:cs="Arial"/>
          <w:b w:val="0"/>
          <w:i w:val="0"/>
          <w:szCs w:val="24"/>
        </w:rPr>
      </w:pPr>
    </w:p>
    <w:p w14:paraId="4D364D8D" w14:textId="77777777" w:rsidR="004460F3" w:rsidRPr="00720C67" w:rsidRDefault="007C1909" w:rsidP="00720C67">
      <w:pPr>
        <w:tabs>
          <w:tab w:val="num" w:pos="0"/>
        </w:tabs>
        <w:jc w:val="both"/>
        <w:rPr>
          <w:rFonts w:cs="Arial"/>
          <w:b w:val="0"/>
          <w:i w:val="0"/>
          <w:szCs w:val="24"/>
        </w:rPr>
      </w:pPr>
      <w:r w:rsidRPr="00720C67">
        <w:rPr>
          <w:rFonts w:cs="Arial"/>
          <w:b w:val="0"/>
          <w:i w:val="0"/>
          <w:szCs w:val="24"/>
        </w:rPr>
        <w:t xml:space="preserve">  4</w:t>
      </w:r>
      <w:r w:rsidR="004460F3" w:rsidRPr="00720C67">
        <w:rPr>
          <w:rFonts w:cs="Arial"/>
          <w:b w:val="0"/>
          <w:i w:val="0"/>
          <w:szCs w:val="24"/>
        </w:rPr>
        <w:t>.</w:t>
      </w:r>
      <w:proofErr w:type="gramStart"/>
      <w:r w:rsidR="004460F3" w:rsidRPr="00720C67">
        <w:rPr>
          <w:rFonts w:cs="Arial"/>
          <w:b w:val="0"/>
          <w:i w:val="0"/>
          <w:szCs w:val="24"/>
        </w:rPr>
        <w:t>1.Денежное</w:t>
      </w:r>
      <w:proofErr w:type="gramEnd"/>
      <w:r w:rsidR="004460F3" w:rsidRPr="00720C67">
        <w:rPr>
          <w:rFonts w:cs="Arial"/>
          <w:b w:val="0"/>
          <w:i w:val="0"/>
          <w:szCs w:val="24"/>
        </w:rPr>
        <w:t xml:space="preserve"> поощрение и премия выплачивается  по следующим основаниям:</w:t>
      </w:r>
    </w:p>
    <w:p w14:paraId="3749F7CF"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 </w:t>
      </w:r>
      <w:proofErr w:type="gramStart"/>
      <w:r w:rsidRPr="00720C67">
        <w:rPr>
          <w:rFonts w:cs="Arial"/>
          <w:b w:val="0"/>
          <w:i w:val="0"/>
          <w:szCs w:val="24"/>
        </w:rPr>
        <w:t>надлежащее  исполнение</w:t>
      </w:r>
      <w:proofErr w:type="gramEnd"/>
      <w:r w:rsidRPr="00720C67">
        <w:rPr>
          <w:rFonts w:cs="Arial"/>
          <w:b w:val="0"/>
          <w:i w:val="0"/>
          <w:szCs w:val="24"/>
        </w:rPr>
        <w:t xml:space="preserve">  распоряжений главы сельсовета;</w:t>
      </w:r>
    </w:p>
    <w:p w14:paraId="2BB49505"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-надлежащее исполнение должностных обязанностей, соблюдение служебной и трудовой дисциплины;</w:t>
      </w:r>
    </w:p>
    <w:p w14:paraId="49C5ABF8"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-своевременное исполнение нормативных правовых актов Российской Федерации, Алтайского края, органа местного самоуправлении;</w:t>
      </w:r>
    </w:p>
    <w:p w14:paraId="3F632A0D"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-своевременное и качественное выполнение приказов, распоряжений и указаний вышестоящих в порядке подчиненности руководителей, а также мероприятий, предусмотренных квартальными планами работы;</w:t>
      </w:r>
    </w:p>
    <w:p w14:paraId="5A511035"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-своевременное и качественное рассмотрение обращений граждан, коммерческих и </w:t>
      </w:r>
      <w:proofErr w:type="gramStart"/>
      <w:r w:rsidRPr="00720C67">
        <w:rPr>
          <w:rFonts w:cs="Arial"/>
          <w:b w:val="0"/>
          <w:i w:val="0"/>
          <w:szCs w:val="24"/>
        </w:rPr>
        <w:t>не  коммерческих</w:t>
      </w:r>
      <w:proofErr w:type="gramEnd"/>
      <w:r w:rsidRPr="00720C67">
        <w:rPr>
          <w:rFonts w:cs="Arial"/>
          <w:b w:val="0"/>
          <w:i w:val="0"/>
          <w:szCs w:val="24"/>
        </w:rPr>
        <w:t xml:space="preserve"> организаций, общественных объединений, запросов депутатов, государственных органов и органов местного самоуправления и принятия по ним решений в порядке, установленном федеральными законами и законами Алтайского края;</w:t>
      </w:r>
    </w:p>
    <w:p w14:paraId="72E7B923"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-своевременное составление и предоставление отчетности, требуемой информации в вышестоящие органы.  </w:t>
      </w:r>
    </w:p>
    <w:p w14:paraId="3EB66588" w14:textId="77777777" w:rsidR="004460F3" w:rsidRPr="00720C67" w:rsidRDefault="007C1909" w:rsidP="00720C67">
      <w:pPr>
        <w:tabs>
          <w:tab w:val="num" w:pos="0"/>
        </w:tabs>
        <w:ind w:firstLine="540"/>
        <w:jc w:val="both"/>
        <w:rPr>
          <w:rFonts w:cs="Arial"/>
          <w:b w:val="0"/>
          <w:i w:val="0"/>
          <w:szCs w:val="24"/>
        </w:rPr>
      </w:pPr>
      <w:r w:rsidRPr="00720C67">
        <w:rPr>
          <w:rFonts w:cs="Arial"/>
          <w:b w:val="0"/>
          <w:i w:val="0"/>
          <w:szCs w:val="24"/>
        </w:rPr>
        <w:t>4</w:t>
      </w:r>
      <w:r w:rsidR="004460F3" w:rsidRPr="00720C67">
        <w:rPr>
          <w:rFonts w:cs="Arial"/>
          <w:b w:val="0"/>
          <w:i w:val="0"/>
          <w:szCs w:val="24"/>
        </w:rPr>
        <w:t xml:space="preserve">.2. Установить, что расходы, </w:t>
      </w:r>
      <w:proofErr w:type="gramStart"/>
      <w:r w:rsidR="004460F3" w:rsidRPr="00720C67">
        <w:rPr>
          <w:rFonts w:cs="Arial"/>
          <w:b w:val="0"/>
          <w:i w:val="0"/>
          <w:szCs w:val="24"/>
        </w:rPr>
        <w:t>связанные  с</w:t>
      </w:r>
      <w:proofErr w:type="gramEnd"/>
      <w:r w:rsidR="004460F3" w:rsidRPr="00720C67">
        <w:rPr>
          <w:rFonts w:cs="Arial"/>
          <w:b w:val="0"/>
          <w:i w:val="0"/>
          <w:szCs w:val="24"/>
        </w:rPr>
        <w:t xml:space="preserve"> осуществлением предусмотренных настоящим Положением мероприятий, производится в пределах средств местного бюджета.</w:t>
      </w:r>
    </w:p>
    <w:p w14:paraId="7661E8F2"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25328440" w14:textId="77777777" w:rsidR="004460F3" w:rsidRPr="00720C67" w:rsidRDefault="007C1909" w:rsidP="00720C67">
      <w:pPr>
        <w:ind w:left="540"/>
        <w:jc w:val="both"/>
        <w:rPr>
          <w:rFonts w:cs="Arial"/>
          <w:i w:val="0"/>
          <w:szCs w:val="24"/>
        </w:rPr>
      </w:pPr>
      <w:r w:rsidRPr="00720C67">
        <w:rPr>
          <w:rFonts w:cs="Arial"/>
          <w:i w:val="0"/>
          <w:szCs w:val="24"/>
        </w:rPr>
        <w:t>4.</w:t>
      </w:r>
      <w:r w:rsidR="004460F3" w:rsidRPr="00720C67">
        <w:rPr>
          <w:rFonts w:cs="Arial"/>
          <w:i w:val="0"/>
          <w:szCs w:val="24"/>
        </w:rPr>
        <w:t xml:space="preserve">Оплата </w:t>
      </w:r>
      <w:proofErr w:type="gramStart"/>
      <w:r w:rsidR="004460F3" w:rsidRPr="00720C67">
        <w:rPr>
          <w:rFonts w:cs="Arial"/>
          <w:i w:val="0"/>
          <w:szCs w:val="24"/>
        </w:rPr>
        <w:t>труда  работников</w:t>
      </w:r>
      <w:proofErr w:type="gramEnd"/>
      <w:r w:rsidR="004460F3" w:rsidRPr="00720C67">
        <w:rPr>
          <w:rFonts w:cs="Arial"/>
          <w:i w:val="0"/>
          <w:szCs w:val="24"/>
        </w:rPr>
        <w:t xml:space="preserve"> администрации</w:t>
      </w:r>
    </w:p>
    <w:p w14:paraId="1E085A4D" w14:textId="77777777" w:rsidR="004460F3" w:rsidRPr="00720C67" w:rsidRDefault="004460F3" w:rsidP="00720C67">
      <w:pPr>
        <w:pStyle w:val="a4"/>
        <w:ind w:left="900"/>
        <w:jc w:val="both"/>
        <w:rPr>
          <w:rFonts w:cs="Arial"/>
          <w:b w:val="0"/>
          <w:i w:val="0"/>
          <w:szCs w:val="24"/>
        </w:rPr>
      </w:pPr>
    </w:p>
    <w:p w14:paraId="417D07A7" w14:textId="77777777" w:rsidR="004460F3" w:rsidRPr="00720C67" w:rsidRDefault="007C1909" w:rsidP="00720C67">
      <w:pPr>
        <w:ind w:firstLine="540"/>
        <w:jc w:val="both"/>
        <w:rPr>
          <w:rFonts w:cs="Arial"/>
          <w:b w:val="0"/>
          <w:i w:val="0"/>
          <w:szCs w:val="24"/>
        </w:rPr>
      </w:pPr>
      <w:r w:rsidRPr="00720C67">
        <w:rPr>
          <w:rFonts w:cs="Arial"/>
          <w:b w:val="0"/>
          <w:i w:val="0"/>
          <w:szCs w:val="24"/>
        </w:rPr>
        <w:t>1.</w:t>
      </w:r>
      <w:r w:rsidR="004460F3" w:rsidRPr="00720C67">
        <w:rPr>
          <w:rFonts w:cs="Arial"/>
          <w:b w:val="0"/>
          <w:i w:val="0"/>
          <w:szCs w:val="24"/>
        </w:rPr>
        <w:t xml:space="preserve">Оплата </w:t>
      </w:r>
      <w:proofErr w:type="gramStart"/>
      <w:r w:rsidR="004460F3" w:rsidRPr="00720C67">
        <w:rPr>
          <w:rFonts w:cs="Arial"/>
          <w:b w:val="0"/>
          <w:i w:val="0"/>
          <w:szCs w:val="24"/>
        </w:rPr>
        <w:t>труда  работников</w:t>
      </w:r>
      <w:proofErr w:type="gramEnd"/>
      <w:r w:rsidR="004460F3" w:rsidRPr="00720C67">
        <w:rPr>
          <w:rFonts w:cs="Arial"/>
          <w:b w:val="0"/>
          <w:i w:val="0"/>
          <w:szCs w:val="24"/>
        </w:rPr>
        <w:t xml:space="preserve"> администрации не занимающих должности муниципальной службы состоит из должностного оклада, а также ежемесячных и дополнительных выплат </w:t>
      </w:r>
    </w:p>
    <w:p w14:paraId="749B56AD" w14:textId="77777777" w:rsidR="004460F3" w:rsidRPr="00720C67" w:rsidRDefault="004460F3" w:rsidP="00720C67">
      <w:pPr>
        <w:ind w:firstLine="540"/>
        <w:jc w:val="both"/>
        <w:rPr>
          <w:rFonts w:cs="Arial"/>
          <w:b w:val="0"/>
          <w:i w:val="0"/>
          <w:szCs w:val="24"/>
        </w:rPr>
      </w:pPr>
      <w:proofErr w:type="gramStart"/>
      <w:r w:rsidRPr="00720C67">
        <w:rPr>
          <w:rFonts w:cs="Arial"/>
          <w:b w:val="0"/>
          <w:i w:val="0"/>
          <w:szCs w:val="24"/>
        </w:rPr>
        <w:t>( ежемесячная</w:t>
      </w:r>
      <w:proofErr w:type="gramEnd"/>
      <w:r w:rsidRPr="00720C67">
        <w:rPr>
          <w:rFonts w:cs="Arial"/>
          <w:b w:val="0"/>
          <w:i w:val="0"/>
          <w:szCs w:val="24"/>
        </w:rPr>
        <w:t xml:space="preserve"> надбавка к должностному окладу за особые условия труда (сложность и напряженность, ежемесячная премия  по результатам работы; материальная помощь).</w:t>
      </w:r>
    </w:p>
    <w:p w14:paraId="06590FDB" w14:textId="77777777" w:rsidR="004460F3" w:rsidRPr="00720C67" w:rsidRDefault="004460F3" w:rsidP="00720C67">
      <w:pPr>
        <w:ind w:firstLine="540"/>
        <w:jc w:val="both"/>
        <w:rPr>
          <w:rFonts w:cs="Arial"/>
          <w:b w:val="0"/>
          <w:i w:val="0"/>
          <w:szCs w:val="24"/>
        </w:rPr>
      </w:pPr>
    </w:p>
    <w:p w14:paraId="21C1F258" w14:textId="77777777" w:rsidR="004460F3" w:rsidRPr="00720C67" w:rsidRDefault="004460F3" w:rsidP="00720C67">
      <w:pPr>
        <w:ind w:firstLine="540"/>
        <w:jc w:val="both"/>
        <w:rPr>
          <w:rFonts w:cs="Arial"/>
          <w:b w:val="0"/>
          <w:i w:val="0"/>
          <w:szCs w:val="24"/>
        </w:rPr>
      </w:pPr>
      <w:r w:rsidRPr="00720C67">
        <w:rPr>
          <w:rFonts w:cs="Arial"/>
          <w:b w:val="0"/>
          <w:i w:val="0"/>
          <w:szCs w:val="24"/>
        </w:rPr>
        <w:t xml:space="preserve"> </w:t>
      </w:r>
    </w:p>
    <w:p w14:paraId="287ACCC6" w14:textId="77777777" w:rsidR="004460F3" w:rsidRPr="00720C67" w:rsidRDefault="007C1909" w:rsidP="00720C67">
      <w:pPr>
        <w:ind w:firstLine="540"/>
        <w:jc w:val="both"/>
        <w:rPr>
          <w:rFonts w:cs="Arial"/>
          <w:szCs w:val="24"/>
        </w:rPr>
      </w:pPr>
      <w:r w:rsidRPr="00720C67">
        <w:rPr>
          <w:rFonts w:cs="Arial"/>
          <w:szCs w:val="24"/>
        </w:rPr>
        <w:t>4</w:t>
      </w:r>
      <w:r w:rsidR="004460F3" w:rsidRPr="00720C67">
        <w:rPr>
          <w:rFonts w:cs="Arial"/>
          <w:szCs w:val="24"/>
        </w:rPr>
        <w:t>.1. Порядок установления ежемесячных надбавок и дополнительных выплат.</w:t>
      </w:r>
    </w:p>
    <w:p w14:paraId="0A0E8141" w14:textId="77777777" w:rsidR="004460F3" w:rsidRPr="00720C67" w:rsidRDefault="004460F3" w:rsidP="00720C67">
      <w:pPr>
        <w:ind w:firstLine="540"/>
        <w:jc w:val="both"/>
        <w:rPr>
          <w:rFonts w:cs="Arial"/>
          <w:b w:val="0"/>
          <w:i w:val="0"/>
          <w:szCs w:val="24"/>
        </w:rPr>
      </w:pPr>
    </w:p>
    <w:p w14:paraId="69814C5D" w14:textId="77777777" w:rsidR="004460F3" w:rsidRPr="00720C67" w:rsidRDefault="007C1909" w:rsidP="00720C67">
      <w:pPr>
        <w:jc w:val="both"/>
        <w:rPr>
          <w:rFonts w:cs="Arial"/>
          <w:szCs w:val="24"/>
        </w:rPr>
      </w:pPr>
      <w:r w:rsidRPr="00720C67">
        <w:rPr>
          <w:rFonts w:cs="Arial"/>
          <w:szCs w:val="24"/>
        </w:rPr>
        <w:t xml:space="preserve">        4</w:t>
      </w:r>
      <w:r w:rsidR="004460F3" w:rsidRPr="00720C67">
        <w:rPr>
          <w:rFonts w:cs="Arial"/>
          <w:szCs w:val="24"/>
        </w:rPr>
        <w:t>.1.</w:t>
      </w:r>
      <w:proofErr w:type="gramStart"/>
      <w:r w:rsidR="004460F3" w:rsidRPr="00720C67">
        <w:rPr>
          <w:rFonts w:cs="Arial"/>
          <w:szCs w:val="24"/>
        </w:rPr>
        <w:t>1.Ежемесячная</w:t>
      </w:r>
      <w:proofErr w:type="gramEnd"/>
      <w:r w:rsidR="004460F3" w:rsidRPr="00720C67">
        <w:rPr>
          <w:rFonts w:cs="Arial"/>
          <w:szCs w:val="24"/>
        </w:rPr>
        <w:t xml:space="preserve"> премия к должностному окладу :</w:t>
      </w:r>
    </w:p>
    <w:p w14:paraId="205B7D01"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До 550%</w:t>
      </w:r>
    </w:p>
    <w:p w14:paraId="70D75472"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0FCF8564" w14:textId="77777777" w:rsidR="004460F3" w:rsidRPr="00720C67" w:rsidRDefault="004460F3" w:rsidP="00720C67">
      <w:pPr>
        <w:tabs>
          <w:tab w:val="num" w:pos="0"/>
        </w:tabs>
        <w:jc w:val="both"/>
        <w:rPr>
          <w:rFonts w:cs="Arial"/>
          <w:b w:val="0"/>
          <w:i w:val="0"/>
          <w:szCs w:val="24"/>
        </w:rPr>
      </w:pPr>
    </w:p>
    <w:p w14:paraId="273CF711"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 </w:t>
      </w:r>
      <w:r w:rsidR="007C1909" w:rsidRPr="00720C67">
        <w:rPr>
          <w:rFonts w:cs="Arial"/>
          <w:szCs w:val="24"/>
        </w:rPr>
        <w:t>4</w:t>
      </w:r>
      <w:r w:rsidRPr="00720C67">
        <w:rPr>
          <w:rFonts w:cs="Arial"/>
          <w:szCs w:val="24"/>
        </w:rPr>
        <w:t>.1.</w:t>
      </w:r>
      <w:proofErr w:type="gramStart"/>
      <w:r w:rsidRPr="00720C67">
        <w:rPr>
          <w:rFonts w:cs="Arial"/>
          <w:szCs w:val="24"/>
        </w:rPr>
        <w:t>2.Ежемесячная</w:t>
      </w:r>
      <w:proofErr w:type="gramEnd"/>
      <w:r w:rsidRPr="00720C67">
        <w:rPr>
          <w:rFonts w:cs="Arial"/>
          <w:szCs w:val="24"/>
        </w:rPr>
        <w:t xml:space="preserve"> надбавка за сложность и напряженность:</w:t>
      </w:r>
    </w:p>
    <w:p w14:paraId="68DF0151"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4E427ED4"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До 50%</w:t>
      </w:r>
    </w:p>
    <w:p w14:paraId="68087543" w14:textId="77777777" w:rsidR="004460F3" w:rsidRPr="00720C67" w:rsidRDefault="004460F3" w:rsidP="00720C67">
      <w:pPr>
        <w:tabs>
          <w:tab w:val="num" w:pos="0"/>
        </w:tabs>
        <w:ind w:firstLine="540"/>
        <w:jc w:val="both"/>
        <w:rPr>
          <w:rFonts w:cs="Arial"/>
          <w:b w:val="0"/>
          <w:i w:val="0"/>
          <w:szCs w:val="24"/>
        </w:rPr>
      </w:pPr>
    </w:p>
    <w:p w14:paraId="27877AE9"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138301E2" w14:textId="77777777" w:rsidR="004460F3" w:rsidRPr="00720C67" w:rsidRDefault="007C1909" w:rsidP="00720C67">
      <w:pPr>
        <w:tabs>
          <w:tab w:val="num" w:pos="0"/>
        </w:tabs>
        <w:ind w:firstLine="540"/>
        <w:jc w:val="both"/>
        <w:rPr>
          <w:rFonts w:cs="Arial"/>
          <w:szCs w:val="24"/>
        </w:rPr>
      </w:pPr>
      <w:r w:rsidRPr="00720C67">
        <w:rPr>
          <w:rFonts w:cs="Arial"/>
          <w:szCs w:val="24"/>
        </w:rPr>
        <w:t>4</w:t>
      </w:r>
      <w:r w:rsidR="004460F3" w:rsidRPr="00720C67">
        <w:rPr>
          <w:rFonts w:cs="Arial"/>
          <w:szCs w:val="24"/>
        </w:rPr>
        <w:t>.1.3. Материальная помощь</w:t>
      </w:r>
    </w:p>
    <w:p w14:paraId="23EBE849"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 </w:t>
      </w:r>
      <w:proofErr w:type="gramStart"/>
      <w:r w:rsidRPr="00720C67">
        <w:rPr>
          <w:rFonts w:cs="Arial"/>
          <w:b w:val="0"/>
          <w:i w:val="0"/>
          <w:szCs w:val="24"/>
        </w:rPr>
        <w:t>Работникам  выплачивается</w:t>
      </w:r>
      <w:proofErr w:type="gramEnd"/>
      <w:r w:rsidRPr="00720C67">
        <w:rPr>
          <w:rFonts w:cs="Arial"/>
          <w:b w:val="0"/>
          <w:i w:val="0"/>
          <w:szCs w:val="24"/>
        </w:rPr>
        <w:t xml:space="preserve"> материальная помощь в размере 2-х должностных окладов по должностям согласно штатного расписания. </w:t>
      </w:r>
    </w:p>
    <w:p w14:paraId="2C3B004D"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 </w:t>
      </w:r>
    </w:p>
    <w:p w14:paraId="6E876442" w14:textId="77777777" w:rsidR="004460F3" w:rsidRPr="00720C67" w:rsidRDefault="004460F3" w:rsidP="00720C67">
      <w:pPr>
        <w:tabs>
          <w:tab w:val="num" w:pos="0"/>
        </w:tabs>
        <w:ind w:firstLine="540"/>
        <w:jc w:val="both"/>
        <w:rPr>
          <w:rFonts w:cs="Arial"/>
          <w:i w:val="0"/>
          <w:szCs w:val="24"/>
        </w:rPr>
      </w:pPr>
    </w:p>
    <w:p w14:paraId="5B1E3375" w14:textId="77777777" w:rsidR="004460F3" w:rsidRPr="00720C67" w:rsidRDefault="007C1909" w:rsidP="00720C67">
      <w:pPr>
        <w:tabs>
          <w:tab w:val="num" w:pos="0"/>
        </w:tabs>
        <w:ind w:firstLine="540"/>
        <w:jc w:val="both"/>
        <w:rPr>
          <w:rFonts w:cs="Arial"/>
          <w:b w:val="0"/>
          <w:i w:val="0"/>
          <w:szCs w:val="24"/>
        </w:rPr>
      </w:pPr>
      <w:r w:rsidRPr="00720C67">
        <w:rPr>
          <w:rFonts w:cs="Arial"/>
          <w:i w:val="0"/>
          <w:szCs w:val="24"/>
        </w:rPr>
        <w:t>4</w:t>
      </w:r>
      <w:r w:rsidR="004460F3" w:rsidRPr="00720C67">
        <w:rPr>
          <w:rFonts w:cs="Arial"/>
          <w:i w:val="0"/>
          <w:szCs w:val="24"/>
        </w:rPr>
        <w:t>.2.</w:t>
      </w:r>
      <w:r w:rsidR="004460F3" w:rsidRPr="00720C67">
        <w:rPr>
          <w:rFonts w:cs="Arial"/>
          <w:b w:val="0"/>
          <w:i w:val="0"/>
          <w:szCs w:val="24"/>
        </w:rPr>
        <w:t xml:space="preserve">  Для все работников </w:t>
      </w:r>
      <w:proofErr w:type="gramStart"/>
      <w:r w:rsidR="004460F3" w:rsidRPr="00720C67">
        <w:rPr>
          <w:rFonts w:cs="Arial"/>
          <w:b w:val="0"/>
          <w:i w:val="0"/>
          <w:szCs w:val="24"/>
        </w:rPr>
        <w:t>применяется  районный</w:t>
      </w:r>
      <w:proofErr w:type="gramEnd"/>
      <w:r w:rsidR="004460F3" w:rsidRPr="00720C67">
        <w:rPr>
          <w:rFonts w:cs="Arial"/>
          <w:b w:val="0"/>
          <w:i w:val="0"/>
          <w:szCs w:val="24"/>
        </w:rPr>
        <w:t xml:space="preserve"> коэффициент, установленный нормативными правовыми актами Российской Федерации. В случае если размер заработной платы составляет меньше, установленного нормативными правовыми актами Российской Федерации минимального размера оплаты труда, применяется ежемесячная доплата до МРОТ.</w:t>
      </w:r>
    </w:p>
    <w:p w14:paraId="30A8F688" w14:textId="77777777" w:rsidR="004460F3" w:rsidRPr="00720C67" w:rsidRDefault="004460F3" w:rsidP="00720C67">
      <w:pPr>
        <w:tabs>
          <w:tab w:val="num" w:pos="0"/>
        </w:tabs>
        <w:ind w:firstLine="540"/>
        <w:jc w:val="both"/>
        <w:rPr>
          <w:rFonts w:cs="Arial"/>
          <w:b w:val="0"/>
          <w:i w:val="0"/>
          <w:szCs w:val="24"/>
        </w:rPr>
      </w:pPr>
    </w:p>
    <w:p w14:paraId="5D068FE1" w14:textId="77777777" w:rsidR="004460F3" w:rsidRPr="00720C67" w:rsidRDefault="007C1909" w:rsidP="00720C67">
      <w:pPr>
        <w:pStyle w:val="a4"/>
        <w:tabs>
          <w:tab w:val="num" w:pos="900"/>
        </w:tabs>
        <w:ind w:left="900"/>
        <w:jc w:val="both"/>
        <w:rPr>
          <w:rFonts w:cs="Arial"/>
          <w:i w:val="0"/>
          <w:szCs w:val="24"/>
        </w:rPr>
      </w:pPr>
      <w:r w:rsidRPr="00720C67">
        <w:rPr>
          <w:rFonts w:cs="Arial"/>
          <w:i w:val="0"/>
          <w:szCs w:val="24"/>
        </w:rPr>
        <w:t>5.</w:t>
      </w:r>
      <w:r w:rsidR="004460F3" w:rsidRPr="00720C67">
        <w:rPr>
          <w:rFonts w:cs="Arial"/>
          <w:i w:val="0"/>
          <w:szCs w:val="24"/>
        </w:rPr>
        <w:t xml:space="preserve">Условия выплаты премии  </w:t>
      </w:r>
    </w:p>
    <w:p w14:paraId="5FCA87B9" w14:textId="77777777" w:rsidR="004460F3" w:rsidRPr="00720C67" w:rsidRDefault="004460F3" w:rsidP="00720C67">
      <w:pPr>
        <w:tabs>
          <w:tab w:val="num" w:pos="0"/>
        </w:tabs>
        <w:ind w:left="540"/>
        <w:jc w:val="both"/>
        <w:rPr>
          <w:rFonts w:cs="Arial"/>
          <w:b w:val="0"/>
          <w:i w:val="0"/>
          <w:szCs w:val="24"/>
        </w:rPr>
      </w:pPr>
    </w:p>
    <w:p w14:paraId="77C5AE01" w14:textId="77777777" w:rsidR="004460F3" w:rsidRPr="00720C67" w:rsidRDefault="007C1909" w:rsidP="00720C67">
      <w:pPr>
        <w:tabs>
          <w:tab w:val="num" w:pos="0"/>
        </w:tabs>
        <w:jc w:val="both"/>
        <w:rPr>
          <w:rFonts w:cs="Arial"/>
          <w:b w:val="0"/>
          <w:i w:val="0"/>
          <w:szCs w:val="24"/>
        </w:rPr>
      </w:pPr>
      <w:r w:rsidRPr="00720C67">
        <w:rPr>
          <w:rFonts w:cs="Arial"/>
          <w:b w:val="0"/>
          <w:i w:val="0"/>
          <w:szCs w:val="24"/>
        </w:rPr>
        <w:t xml:space="preserve">  5</w:t>
      </w:r>
      <w:r w:rsidR="004460F3" w:rsidRPr="00720C67">
        <w:rPr>
          <w:rFonts w:cs="Arial"/>
          <w:b w:val="0"/>
          <w:i w:val="0"/>
          <w:szCs w:val="24"/>
        </w:rPr>
        <w:t xml:space="preserve">.1.  Премия </w:t>
      </w:r>
      <w:proofErr w:type="gramStart"/>
      <w:r w:rsidR="004460F3" w:rsidRPr="00720C67">
        <w:rPr>
          <w:rFonts w:cs="Arial"/>
          <w:b w:val="0"/>
          <w:i w:val="0"/>
          <w:szCs w:val="24"/>
        </w:rPr>
        <w:t>выплачивается  по</w:t>
      </w:r>
      <w:proofErr w:type="gramEnd"/>
      <w:r w:rsidR="004460F3" w:rsidRPr="00720C67">
        <w:rPr>
          <w:rFonts w:cs="Arial"/>
          <w:b w:val="0"/>
          <w:i w:val="0"/>
          <w:szCs w:val="24"/>
        </w:rPr>
        <w:t xml:space="preserve"> следующим основаниям:</w:t>
      </w:r>
    </w:p>
    <w:p w14:paraId="75B1487B"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 </w:t>
      </w:r>
      <w:proofErr w:type="gramStart"/>
      <w:r w:rsidRPr="00720C67">
        <w:rPr>
          <w:rFonts w:cs="Arial"/>
          <w:b w:val="0"/>
          <w:i w:val="0"/>
          <w:szCs w:val="24"/>
        </w:rPr>
        <w:t>надлежащее  исполнение</w:t>
      </w:r>
      <w:proofErr w:type="gramEnd"/>
      <w:r w:rsidRPr="00720C67">
        <w:rPr>
          <w:rFonts w:cs="Arial"/>
          <w:b w:val="0"/>
          <w:i w:val="0"/>
          <w:szCs w:val="24"/>
        </w:rPr>
        <w:t xml:space="preserve">  распоряжений главы сельсовета;</w:t>
      </w:r>
    </w:p>
    <w:p w14:paraId="2D369B15"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-надлежащее исполнение должностных обязанностей, соблюдение служебной и трудовой дисциплины;</w:t>
      </w:r>
    </w:p>
    <w:p w14:paraId="22E84CF9"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-своевременное исполнение нормативных правовых актов Российской Федерации, Алтайского края, органа местного самоуправлении;</w:t>
      </w:r>
    </w:p>
    <w:p w14:paraId="44DDA5DA"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-своевременное и качественное выполнение приказов, распоряжений и указаний вышестоящих в порядке подчиненности руководителей, а также мероприятий, предусмотренных квартальными планами работы;</w:t>
      </w:r>
    </w:p>
    <w:p w14:paraId="06307B48"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-своевременное и качественное рассмотрение обращений граждан, коммерческих и </w:t>
      </w:r>
      <w:proofErr w:type="gramStart"/>
      <w:r w:rsidRPr="00720C67">
        <w:rPr>
          <w:rFonts w:cs="Arial"/>
          <w:b w:val="0"/>
          <w:i w:val="0"/>
          <w:szCs w:val="24"/>
        </w:rPr>
        <w:t>не  коммерческих</w:t>
      </w:r>
      <w:proofErr w:type="gramEnd"/>
      <w:r w:rsidRPr="00720C67">
        <w:rPr>
          <w:rFonts w:cs="Arial"/>
          <w:b w:val="0"/>
          <w:i w:val="0"/>
          <w:szCs w:val="24"/>
        </w:rPr>
        <w:t xml:space="preserve"> организаций, общественных объединений, запросов депутатов, государственных органов и органов местного самоуправления и принятия по ним решений в порядке, установленном федеральными законами и законами Алтайского края;</w:t>
      </w:r>
    </w:p>
    <w:p w14:paraId="0CF63FE4"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-своевременное составление и предоставление отчетности, требуемой информации в вышестоящие органы.  </w:t>
      </w:r>
    </w:p>
    <w:p w14:paraId="5DFDD349" w14:textId="77777777" w:rsidR="004460F3" w:rsidRPr="00720C67" w:rsidRDefault="004460F3" w:rsidP="00720C67">
      <w:pPr>
        <w:tabs>
          <w:tab w:val="num" w:pos="0"/>
        </w:tabs>
        <w:ind w:firstLine="540"/>
        <w:jc w:val="both"/>
        <w:rPr>
          <w:rFonts w:cs="Arial"/>
          <w:b w:val="0"/>
          <w:i w:val="0"/>
          <w:szCs w:val="24"/>
        </w:rPr>
      </w:pPr>
      <w:r w:rsidRPr="00720C67">
        <w:rPr>
          <w:rFonts w:cs="Arial"/>
          <w:b w:val="0"/>
          <w:i w:val="0"/>
          <w:szCs w:val="24"/>
        </w:rPr>
        <w:t xml:space="preserve">6.2. Установить, что расходы, </w:t>
      </w:r>
      <w:proofErr w:type="gramStart"/>
      <w:r w:rsidRPr="00720C67">
        <w:rPr>
          <w:rFonts w:cs="Arial"/>
          <w:b w:val="0"/>
          <w:i w:val="0"/>
          <w:szCs w:val="24"/>
        </w:rPr>
        <w:t>связанные  с</w:t>
      </w:r>
      <w:proofErr w:type="gramEnd"/>
      <w:r w:rsidRPr="00720C67">
        <w:rPr>
          <w:rFonts w:cs="Arial"/>
          <w:b w:val="0"/>
          <w:i w:val="0"/>
          <w:szCs w:val="24"/>
        </w:rPr>
        <w:t xml:space="preserve"> осуществлением предусмотренных настоящим Положением мероприятий, производится в пределах средств местного бюджета.</w:t>
      </w:r>
    </w:p>
    <w:p w14:paraId="6D9F7FF8" w14:textId="77777777" w:rsidR="004460F3" w:rsidRPr="00720C67" w:rsidRDefault="004460F3" w:rsidP="00720C67">
      <w:pPr>
        <w:tabs>
          <w:tab w:val="num" w:pos="0"/>
        </w:tabs>
        <w:jc w:val="both"/>
        <w:rPr>
          <w:rFonts w:cs="Arial"/>
          <w:b w:val="0"/>
          <w:i w:val="0"/>
          <w:szCs w:val="24"/>
        </w:rPr>
      </w:pPr>
      <w:r w:rsidRPr="00720C67">
        <w:rPr>
          <w:rFonts w:cs="Arial"/>
          <w:b w:val="0"/>
          <w:i w:val="0"/>
          <w:szCs w:val="24"/>
        </w:rPr>
        <w:t xml:space="preserve"> </w:t>
      </w:r>
    </w:p>
    <w:p w14:paraId="1AFD2EE1" w14:textId="77777777" w:rsidR="009A77CA" w:rsidRPr="00720C67" w:rsidRDefault="009A77CA" w:rsidP="00720C67">
      <w:pPr>
        <w:jc w:val="both"/>
        <w:rPr>
          <w:rFonts w:cs="Arial"/>
          <w:szCs w:val="24"/>
        </w:rPr>
      </w:pPr>
    </w:p>
    <w:sectPr w:rsidR="009A77CA" w:rsidRPr="00720C67" w:rsidSect="00720C67">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1FE"/>
    <w:multiLevelType w:val="multilevel"/>
    <w:tmpl w:val="70FE4A9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650" w:hanging="1200"/>
      </w:pPr>
      <w:rPr>
        <w:rFonts w:hint="default"/>
      </w:rPr>
    </w:lvl>
    <w:lvl w:ilvl="2">
      <w:start w:val="2"/>
      <w:numFmt w:val="decimal"/>
      <w:isLgl/>
      <w:lvlText w:val="%1.%2.%3."/>
      <w:lvlJc w:val="left"/>
      <w:pPr>
        <w:ind w:left="1740" w:hanging="1200"/>
      </w:pPr>
      <w:rPr>
        <w:rFonts w:hint="default"/>
      </w:rPr>
    </w:lvl>
    <w:lvl w:ilvl="3">
      <w:start w:val="1"/>
      <w:numFmt w:val="decimal"/>
      <w:isLgl/>
      <w:lvlText w:val="%1.%2.%3.%4."/>
      <w:lvlJc w:val="left"/>
      <w:pPr>
        <w:ind w:left="183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010" w:hanging="120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97D0F7D"/>
    <w:multiLevelType w:val="hybridMultilevel"/>
    <w:tmpl w:val="AA0E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451A5"/>
    <w:multiLevelType w:val="multilevel"/>
    <w:tmpl w:val="1088B32C"/>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80"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51FE3648"/>
    <w:multiLevelType w:val="multilevel"/>
    <w:tmpl w:val="88CC9A5C"/>
    <w:lvl w:ilvl="0">
      <w:start w:val="1"/>
      <w:numFmt w:val="decimal"/>
      <w:lvlText w:val="%1."/>
      <w:lvlJc w:val="left"/>
      <w:pPr>
        <w:tabs>
          <w:tab w:val="num" w:pos="1425"/>
        </w:tabs>
        <w:ind w:left="1425" w:hanging="88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6C9154CF"/>
    <w:multiLevelType w:val="multilevel"/>
    <w:tmpl w:val="74BAA49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162615"/>
    <w:multiLevelType w:val="hybridMultilevel"/>
    <w:tmpl w:val="97B4636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241"/>
  <w:characterSpacingControl w:val="doNotCompress"/>
  <w:compat>
    <w:compatSetting w:name="compatibilityMode" w:uri="http://schemas.microsoft.com/office/word" w:val="12"/>
    <w:compatSetting w:name="useWord2013TrackBottomHyphenation" w:uri="http://schemas.microsoft.com/office/word" w:val="1"/>
  </w:compat>
  <w:rsids>
    <w:rsidRoot w:val="004460F3"/>
    <w:rsid w:val="004460F3"/>
    <w:rsid w:val="006802EF"/>
    <w:rsid w:val="00720C67"/>
    <w:rsid w:val="007A1436"/>
    <w:rsid w:val="007C1909"/>
    <w:rsid w:val="009A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CF"/>
  <w15:docId w15:val="{3B01AD59-3E82-405A-BC68-396B642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0F3"/>
    <w:pPr>
      <w:spacing w:after="0" w:line="240" w:lineRule="auto"/>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60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60F3"/>
    <w:pPr>
      <w:ind w:left="720"/>
      <w:contextualSpacing/>
    </w:pPr>
  </w:style>
  <w:style w:type="paragraph" w:styleId="a5">
    <w:name w:val="No Spacing"/>
    <w:uiPriority w:val="1"/>
    <w:qFormat/>
    <w:rsid w:val="004460F3"/>
    <w:pPr>
      <w:spacing w:after="0" w:line="240" w:lineRule="auto"/>
    </w:pPr>
    <w:rPr>
      <w:rFonts w:ascii="Arial" w:eastAsia="Times New Roman" w:hAnsi="Arial" w:cs="Times New Roman"/>
      <w:b/>
      <w:i/>
      <w:sz w:val="24"/>
      <w:szCs w:val="20"/>
      <w:lang w:eastAsia="ru-RU"/>
    </w:rPr>
  </w:style>
  <w:style w:type="paragraph" w:styleId="a6">
    <w:name w:val="Title"/>
    <w:basedOn w:val="a"/>
    <w:link w:val="a7"/>
    <w:qFormat/>
    <w:rsid w:val="004460F3"/>
    <w:pPr>
      <w:jc w:val="center"/>
    </w:pPr>
    <w:rPr>
      <w:rFonts w:ascii="Times New Roman" w:hAnsi="Times New Roman"/>
      <w:bCs/>
      <w:i w:val="0"/>
      <w:sz w:val="28"/>
      <w:szCs w:val="28"/>
      <w:lang w:val="en-US"/>
    </w:rPr>
  </w:style>
  <w:style w:type="character" w:customStyle="1" w:styleId="a7">
    <w:name w:val="Заголовок Знак"/>
    <w:basedOn w:val="a0"/>
    <w:link w:val="a6"/>
    <w:rsid w:val="004460F3"/>
    <w:rPr>
      <w:rFonts w:ascii="Times New Roman" w:eastAsia="Times New Roman" w:hAnsi="Times New Roman" w:cs="Times New Roman"/>
      <w:b/>
      <w:bCs/>
      <w:sz w:val="28"/>
      <w:szCs w:val="28"/>
      <w:lang w:val="en-US" w:eastAsia="ru-RU"/>
    </w:rPr>
  </w:style>
  <w:style w:type="paragraph" w:customStyle="1" w:styleId="ConsPlusNormal">
    <w:name w:val="ConsPlusNormal"/>
    <w:rsid w:val="004460F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1862</Words>
  <Characters>10618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Тырнова</cp:lastModifiedBy>
  <cp:revision>4</cp:revision>
  <dcterms:created xsi:type="dcterms:W3CDTF">2019-07-03T05:45:00Z</dcterms:created>
  <dcterms:modified xsi:type="dcterms:W3CDTF">2019-07-05T04:02:00Z</dcterms:modified>
</cp:coreProperties>
</file>